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24"/>
          <w:szCs w:val="24"/>
        </w:rPr>
      </w:pPr>
      <w:r>
        <w:rPr>
          <w:rFonts w:hint="eastAsia"/>
        </w:rPr>
        <w:t xml:space="preserve">                                              </w:t>
      </w:r>
      <w:r>
        <w:rPr>
          <w:rFonts w:hint="eastAsia"/>
          <w:b/>
          <w:sz w:val="28"/>
          <w:szCs w:val="28"/>
        </w:rPr>
        <w:t xml:space="preserve">          20注塑</w:t>
      </w:r>
      <w:r>
        <w:rPr>
          <w:rFonts w:hint="eastAsia"/>
          <w:b/>
          <w:sz w:val="28"/>
          <w:szCs w:val="28"/>
          <w:lang w:eastAsia="zh-CN"/>
        </w:rPr>
        <w:t>网格屏</w:t>
      </w:r>
      <w:r>
        <w:rPr>
          <w:rFonts w:hint="eastAsia"/>
          <w:b/>
          <w:sz w:val="28"/>
          <w:szCs w:val="28"/>
        </w:rPr>
        <w:t>技术参数说明</w:t>
      </w:r>
      <w:r>
        <w:rPr>
          <w:rFonts w:hint="eastAsia"/>
          <w:b/>
          <w:sz w:val="24"/>
          <w:szCs w:val="24"/>
        </w:rPr>
        <w:t xml:space="preserve">                                                                                      </w:t>
      </w:r>
    </w:p>
    <w:tbl>
      <w:tblPr>
        <w:tblStyle w:val="6"/>
        <w:tblW w:w="8930" w:type="dxa"/>
        <w:tblInd w:w="677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268"/>
        <w:gridCol w:w="2589"/>
        <w:gridCol w:w="1947"/>
        <w:gridCol w:w="212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857" w:type="dxa"/>
            <w:gridSpan w:val="2"/>
          </w:tcPr>
          <w:p>
            <w:pPr>
              <w:rPr>
                <w:rFonts w:ascii="黑体" w:hAnsi="黑体" w:eastAsia="黑体"/>
                <w:b/>
                <w:color w:val="FF0000"/>
                <w:szCs w:val="21"/>
              </w:rPr>
            </w:pPr>
            <w:r>
              <w:rPr>
                <w:rFonts w:hint="eastAsia"/>
                <w:b/>
                <w:sz w:val="24"/>
                <w:szCs w:val="24"/>
              </w:rPr>
              <w:drawing>
                <wp:anchor distT="0" distB="0" distL="114300" distR="114300" simplePos="0" relativeHeight="251663360" behindDoc="0" locked="0" layoutInCell="1" allowOverlap="1">
                  <wp:simplePos x="0" y="0"/>
                  <wp:positionH relativeFrom="column">
                    <wp:posOffset>-3514725</wp:posOffset>
                  </wp:positionH>
                  <wp:positionV relativeFrom="paragraph">
                    <wp:posOffset>146050</wp:posOffset>
                  </wp:positionV>
                  <wp:extent cx="2790825" cy="2752725"/>
                  <wp:effectExtent l="19050" t="0" r="9525" b="0"/>
                  <wp:wrapNone/>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4"/>
                          <a:stretch>
                            <a:fillRect/>
                          </a:stretch>
                        </pic:blipFill>
                        <pic:spPr>
                          <a:xfrm>
                            <a:off x="0" y="0"/>
                            <a:ext cx="2790825" cy="2752725"/>
                          </a:xfrm>
                          <a:prstGeom prst="rect">
                            <a:avLst/>
                          </a:prstGeom>
                          <a:noFill/>
                          <a:ln w="9525">
                            <a:noFill/>
                          </a:ln>
                        </pic:spPr>
                      </pic:pic>
                    </a:graphicData>
                  </a:graphic>
                </wp:anchor>
              </w:drawing>
            </w:r>
            <w:r>
              <w:rPr>
                <w:rFonts w:hint="eastAsia" w:ascii="黑体" w:hAnsi="黑体" w:eastAsia="黑体"/>
                <w:b/>
                <w:color w:val="FF0000"/>
                <w:szCs w:val="21"/>
              </w:rPr>
              <w:t>产品基本参数</w:t>
            </w:r>
          </w:p>
        </w:tc>
        <w:tc>
          <w:tcPr>
            <w:tcW w:w="4073" w:type="dxa"/>
            <w:gridSpan w:val="2"/>
          </w:tcPr>
          <w:p>
            <w:r>
              <w:rPr>
                <w:rFonts w:hint="eastAsia" w:ascii="黑体" w:hAnsi="黑体" w:eastAsia="黑体"/>
                <w:b/>
                <w:color w:val="FF0000"/>
                <w:szCs w:val="21"/>
              </w:rPr>
              <w:t>产品防护参数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asciiTheme="minorEastAsia" w:hAnsiTheme="minorEastAsia"/>
                <w:szCs w:val="21"/>
              </w:rPr>
            </w:pPr>
            <w:r>
              <w:rPr>
                <w:rFonts w:hint="eastAsia" w:asciiTheme="minorEastAsia" w:hAnsiTheme="minorEastAsia"/>
                <w:szCs w:val="21"/>
              </w:rPr>
              <w:t>产品型号</w:t>
            </w:r>
          </w:p>
        </w:tc>
        <w:tc>
          <w:tcPr>
            <w:tcW w:w="2589" w:type="dxa"/>
          </w:tcPr>
          <w:p>
            <w:pPr>
              <w:rPr>
                <w:rFonts w:asciiTheme="minorEastAsia" w:hAnsiTheme="minorEastAsia"/>
                <w:szCs w:val="21"/>
              </w:rPr>
            </w:pPr>
            <w:r>
              <w:rPr>
                <w:rFonts w:hint="eastAsia" w:asciiTheme="minorEastAsia" w:hAnsiTheme="minorEastAsia"/>
                <w:szCs w:val="21"/>
              </w:rPr>
              <w:t>XQD-</w:t>
            </w:r>
            <w:r>
              <w:rPr>
                <w:rFonts w:hint="eastAsia" w:asciiTheme="minorEastAsia" w:hAnsiTheme="minorEastAsia"/>
                <w:szCs w:val="21"/>
                <w:lang w:val="en-US" w:eastAsia="zh-CN"/>
              </w:rPr>
              <w:t>P50-</w:t>
            </w:r>
            <w:r>
              <w:rPr>
                <w:rFonts w:hint="eastAsia" w:asciiTheme="minorEastAsia" w:hAnsiTheme="minorEastAsia"/>
                <w:szCs w:val="21"/>
              </w:rPr>
              <w:t>DZ102</w:t>
            </w:r>
            <w:r>
              <w:rPr>
                <w:rFonts w:hint="eastAsia" w:asciiTheme="minorEastAsia" w:hAnsiTheme="minorEastAsia"/>
                <w:szCs w:val="21"/>
                <w:lang w:val="en-US" w:eastAsia="zh-CN"/>
              </w:rPr>
              <w:t>-Ⅰ</w:t>
            </w:r>
          </w:p>
        </w:tc>
        <w:tc>
          <w:tcPr>
            <w:tcW w:w="1947" w:type="dxa"/>
          </w:tcPr>
          <w:p>
            <w:pPr>
              <w:rPr>
                <w:rFonts w:asciiTheme="minorEastAsia" w:hAnsiTheme="minorEastAsia"/>
                <w:szCs w:val="21"/>
              </w:rPr>
            </w:pPr>
            <w:r>
              <w:rPr>
                <w:rFonts w:hint="eastAsia" w:asciiTheme="minorEastAsia" w:hAnsiTheme="minorEastAsia"/>
                <w:szCs w:val="21"/>
              </w:rPr>
              <w:t>防水等级</w:t>
            </w:r>
          </w:p>
        </w:tc>
        <w:tc>
          <w:tcPr>
            <w:tcW w:w="2126" w:type="dxa"/>
          </w:tcPr>
          <w:p>
            <w:pPr>
              <w:rPr>
                <w:rFonts w:hint="eastAsia" w:asciiTheme="minorEastAsia" w:hAnsiTheme="minorEastAsia" w:eastAsiaTheme="minorEastAsia"/>
                <w:szCs w:val="21"/>
                <w:lang w:val="en-US" w:eastAsia="zh-CN"/>
              </w:rPr>
            </w:pPr>
            <w:r>
              <w:rPr>
                <w:rFonts w:hint="eastAsia" w:asciiTheme="minorEastAsia" w:hAnsiTheme="minorEastAsia"/>
                <w:szCs w:val="21"/>
              </w:rPr>
              <w:t>IP6</w:t>
            </w:r>
            <w:r>
              <w:rPr>
                <w:rFonts w:hint="eastAsia" w:asciiTheme="minorEastAsia" w:hAnsiTheme="minorEastAsia"/>
                <w:szCs w:val="21"/>
                <w:lang w:val="en-US" w:eastAsia="zh-CN"/>
              </w:rPr>
              <w:t>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asciiTheme="minorEastAsia" w:hAnsiTheme="minorEastAsia"/>
                <w:szCs w:val="21"/>
              </w:rPr>
            </w:pPr>
            <w:r>
              <w:rPr>
                <w:rFonts w:hint="eastAsia" w:asciiTheme="minorEastAsia" w:hAnsiTheme="minorEastAsia"/>
                <w:szCs w:val="21"/>
              </w:rPr>
              <w:t>产品尺寸</w:t>
            </w:r>
          </w:p>
        </w:tc>
        <w:tc>
          <w:tcPr>
            <w:tcW w:w="2589" w:type="dxa"/>
          </w:tcPr>
          <w:p>
            <w:pPr>
              <w:rPr>
                <w:rFonts w:asciiTheme="minorEastAsia" w:hAnsiTheme="minorEastAsia"/>
                <w:szCs w:val="21"/>
              </w:rPr>
            </w:pPr>
            <w:r>
              <w:rPr>
                <w:rFonts w:hint="eastAsia" w:asciiTheme="minorEastAsia" w:hAnsiTheme="minorEastAsia"/>
                <w:szCs w:val="21"/>
              </w:rPr>
              <w:t>Φ20</w:t>
            </w:r>
            <w:r>
              <w:rPr>
                <w:rFonts w:hint="eastAsia" w:asciiTheme="minorEastAsia" w:hAnsiTheme="minorEastAsia"/>
                <w:szCs w:val="21"/>
                <w:lang w:val="en-US" w:eastAsia="zh-CN"/>
              </w:rPr>
              <w:t>mm</w:t>
            </w:r>
            <w:r>
              <w:rPr>
                <w:rFonts w:hint="eastAsia" w:asciiTheme="minorEastAsia" w:hAnsiTheme="minorEastAsia"/>
                <w:szCs w:val="21"/>
              </w:rPr>
              <w:t>*11.4mm</w:t>
            </w:r>
          </w:p>
        </w:tc>
        <w:tc>
          <w:tcPr>
            <w:tcW w:w="1947" w:type="dxa"/>
          </w:tcPr>
          <w:p>
            <w:pPr>
              <w:rPr>
                <w:rFonts w:asciiTheme="minorEastAsia" w:hAnsiTheme="minorEastAsia"/>
                <w:szCs w:val="21"/>
              </w:rPr>
            </w:pPr>
            <w:r>
              <w:rPr>
                <w:rFonts w:hint="eastAsia" w:asciiTheme="minorEastAsia" w:hAnsiTheme="minorEastAsia"/>
                <w:szCs w:val="21"/>
              </w:rPr>
              <w:t xml:space="preserve">外壳阻燃性 </w:t>
            </w:r>
          </w:p>
        </w:tc>
        <w:tc>
          <w:tcPr>
            <w:tcW w:w="2126" w:type="dxa"/>
          </w:tcPr>
          <w:p>
            <w:pPr>
              <w:rPr>
                <w:rFonts w:asciiTheme="minorEastAsia" w:hAnsiTheme="minorEastAsia"/>
                <w:szCs w:val="21"/>
              </w:rPr>
            </w:pPr>
            <w:r>
              <w:rPr>
                <w:rFonts w:hint="eastAsia" w:asciiTheme="minorEastAsia" w:hAnsiTheme="minorEastAsia"/>
                <w:szCs w:val="21"/>
              </w:rPr>
              <w:t>V-0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tcPr>
          <w:p>
            <w:pPr>
              <w:rPr>
                <w:rFonts w:asciiTheme="minorEastAsia" w:hAnsiTheme="minorEastAsia"/>
                <w:szCs w:val="21"/>
              </w:rPr>
            </w:pPr>
            <w:r>
              <w:rPr>
                <w:rFonts w:hint="eastAsia" w:asciiTheme="minorEastAsia" w:hAnsiTheme="minorEastAsia"/>
                <w:szCs w:val="21"/>
              </w:rPr>
              <w:t>应用环境</w:t>
            </w:r>
          </w:p>
        </w:tc>
        <w:tc>
          <w:tcPr>
            <w:tcW w:w="2589" w:type="dxa"/>
          </w:tcPr>
          <w:p>
            <w:pPr>
              <w:rPr>
                <w:rFonts w:asciiTheme="minorEastAsia" w:hAnsiTheme="minorEastAsia"/>
                <w:szCs w:val="21"/>
              </w:rPr>
            </w:pPr>
            <w:r>
              <w:rPr>
                <w:rFonts w:hint="eastAsia" w:asciiTheme="minorEastAsia" w:hAnsiTheme="minorEastAsia"/>
                <w:szCs w:val="21"/>
              </w:rPr>
              <w:t>户内户外</w:t>
            </w:r>
          </w:p>
        </w:tc>
        <w:tc>
          <w:tcPr>
            <w:tcW w:w="1947" w:type="dxa"/>
          </w:tcPr>
          <w:p>
            <w:pPr>
              <w:rPr>
                <w:rFonts w:asciiTheme="minorEastAsia" w:hAnsiTheme="minorEastAsia"/>
                <w:szCs w:val="21"/>
              </w:rPr>
            </w:pPr>
            <w:r>
              <w:rPr>
                <w:rFonts w:hint="eastAsia" w:asciiTheme="minorEastAsia" w:hAnsiTheme="minorEastAsia"/>
                <w:szCs w:val="21"/>
              </w:rPr>
              <w:t>抗UV等级</w:t>
            </w:r>
          </w:p>
        </w:tc>
        <w:tc>
          <w:tcPr>
            <w:tcW w:w="2126" w:type="dxa"/>
          </w:tcPr>
          <w:p>
            <w:pPr>
              <w:rPr>
                <w:rFonts w:asciiTheme="minorEastAsia" w:hAnsiTheme="minorEastAsia"/>
                <w:szCs w:val="21"/>
              </w:rPr>
            </w:pPr>
            <w:r>
              <w:rPr>
                <w:rFonts w:hint="eastAsia" w:asciiTheme="minorEastAsia" w:hAnsiTheme="minorEastAsia"/>
                <w:szCs w:val="21"/>
              </w:rPr>
              <w:t>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asciiTheme="minorEastAsia" w:hAnsiTheme="minorEastAsia"/>
                <w:szCs w:val="21"/>
              </w:rPr>
            </w:pPr>
            <w:r>
              <w:rPr>
                <w:rFonts w:hint="eastAsia" w:asciiTheme="minorEastAsia" w:hAnsiTheme="minorEastAsia"/>
                <w:szCs w:val="21"/>
              </w:rPr>
              <w:t>产品单重</w:t>
            </w:r>
          </w:p>
        </w:tc>
        <w:tc>
          <w:tcPr>
            <w:tcW w:w="2589" w:type="dxa"/>
          </w:tcPr>
          <w:p>
            <w:pPr>
              <w:rPr>
                <w:rFonts w:asciiTheme="minorEastAsia" w:hAnsiTheme="minorEastAsia"/>
                <w:szCs w:val="21"/>
              </w:rPr>
            </w:pPr>
            <w:r>
              <w:rPr>
                <w:rFonts w:hint="eastAsia" w:asciiTheme="minorEastAsia" w:hAnsiTheme="minorEastAsia"/>
                <w:szCs w:val="21"/>
              </w:rPr>
              <w:t>约7.7g</w:t>
            </w:r>
          </w:p>
        </w:tc>
        <w:tc>
          <w:tcPr>
            <w:tcW w:w="1947" w:type="dxa"/>
          </w:tcPr>
          <w:p>
            <w:pPr>
              <w:rPr>
                <w:rFonts w:asciiTheme="minorEastAsia" w:hAnsiTheme="minorEastAsia"/>
                <w:szCs w:val="21"/>
              </w:rPr>
            </w:pPr>
            <w:r>
              <w:rPr>
                <w:rFonts w:hint="eastAsia" w:asciiTheme="minorEastAsia" w:hAnsiTheme="minorEastAsia"/>
                <w:szCs w:val="21"/>
              </w:rPr>
              <w:t>盐雾测试</w:t>
            </w:r>
          </w:p>
        </w:tc>
        <w:tc>
          <w:tcPr>
            <w:tcW w:w="2126" w:type="dxa"/>
          </w:tcPr>
          <w:p>
            <w:pPr>
              <w:rPr>
                <w:rFonts w:asciiTheme="minorEastAsia" w:hAnsiTheme="minorEastAsia"/>
                <w:szCs w:val="21"/>
              </w:rPr>
            </w:pPr>
            <w:r>
              <w:rPr>
                <w:rFonts w:hint="eastAsia" w:asciiTheme="minorEastAsia" w:hAnsiTheme="minorEastAsia"/>
                <w:szCs w:val="21"/>
              </w:rPr>
              <w:t>抗盐雾</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asciiTheme="minorEastAsia" w:hAnsiTheme="minorEastAsia"/>
                <w:szCs w:val="21"/>
              </w:rPr>
            </w:pPr>
            <w:r>
              <w:rPr>
                <w:rFonts w:hint="eastAsia" w:asciiTheme="minorEastAsia" w:hAnsiTheme="minorEastAsia"/>
                <w:szCs w:val="21"/>
              </w:rPr>
              <w:t>外壳材质</w:t>
            </w:r>
          </w:p>
        </w:tc>
        <w:tc>
          <w:tcPr>
            <w:tcW w:w="2589" w:type="dxa"/>
          </w:tcPr>
          <w:p>
            <w:pPr>
              <w:rPr>
                <w:rFonts w:asciiTheme="minorEastAsia" w:hAnsiTheme="minorEastAsia"/>
                <w:szCs w:val="21"/>
              </w:rPr>
            </w:pPr>
            <w:r>
              <w:rPr>
                <w:rFonts w:hint="eastAsia" w:asciiTheme="minorEastAsia" w:hAnsiTheme="minorEastAsia"/>
                <w:szCs w:val="21"/>
              </w:rPr>
              <w:t>PV</w:t>
            </w:r>
            <w:r>
              <w:rPr>
                <w:rFonts w:hint="eastAsia" w:asciiTheme="minorEastAsia" w:hAnsiTheme="minorEastAsia"/>
                <w:szCs w:val="21"/>
                <w:lang w:val="en-US" w:eastAsia="zh-CN"/>
              </w:rPr>
              <w:t>C</w:t>
            </w:r>
          </w:p>
        </w:tc>
        <w:tc>
          <w:tcPr>
            <w:tcW w:w="1947" w:type="dxa"/>
          </w:tcPr>
          <w:p>
            <w:pPr>
              <w:rPr>
                <w:rFonts w:asciiTheme="minorEastAsia" w:hAnsiTheme="minorEastAsia"/>
                <w:szCs w:val="21"/>
              </w:rPr>
            </w:pPr>
            <w:r>
              <w:rPr>
                <w:rFonts w:hint="eastAsia" w:asciiTheme="minorEastAsia" w:hAnsiTheme="minorEastAsia"/>
                <w:szCs w:val="21"/>
              </w:rPr>
              <w:t>抗冲击</w:t>
            </w:r>
          </w:p>
        </w:tc>
        <w:tc>
          <w:tcPr>
            <w:tcW w:w="2126" w:type="dxa"/>
          </w:tcPr>
          <w:p>
            <w:pPr>
              <w:rPr>
                <w:rFonts w:asciiTheme="minorEastAsia" w:hAnsiTheme="minorEastAsia"/>
                <w:szCs w:val="21"/>
              </w:rPr>
            </w:pPr>
            <w:r>
              <w:rPr>
                <w:rFonts w:hint="eastAsia" w:asciiTheme="minorEastAsia" w:hAnsiTheme="minorEastAsia"/>
                <w:szCs w:val="21"/>
              </w:rPr>
              <w:t>IK10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asciiTheme="minorEastAsia" w:hAnsiTheme="minorEastAsia"/>
                <w:szCs w:val="21"/>
              </w:rPr>
            </w:pPr>
            <w:r>
              <w:rPr>
                <w:rFonts w:hint="eastAsia" w:asciiTheme="minorEastAsia" w:hAnsiTheme="minorEastAsia"/>
                <w:szCs w:val="21"/>
              </w:rPr>
              <w:t>最大连接数量</w:t>
            </w:r>
          </w:p>
        </w:tc>
        <w:tc>
          <w:tcPr>
            <w:tcW w:w="2589" w:type="dxa"/>
          </w:tcPr>
          <w:p>
            <w:pPr>
              <w:rPr>
                <w:rFonts w:asciiTheme="minorEastAsia" w:hAnsiTheme="minorEastAsia"/>
                <w:szCs w:val="21"/>
              </w:rPr>
            </w:pPr>
            <w:r>
              <w:rPr>
                <w:rFonts w:hint="eastAsia" w:asciiTheme="minorEastAsia" w:hAnsiTheme="minorEastAsia"/>
                <w:szCs w:val="21"/>
                <w:lang w:val="en-US" w:eastAsia="zh-CN"/>
              </w:rPr>
              <w:t>160</w:t>
            </w:r>
            <w:r>
              <w:rPr>
                <w:rFonts w:hint="eastAsia" w:asciiTheme="minorEastAsia" w:hAnsiTheme="minorEastAsia"/>
                <w:szCs w:val="21"/>
              </w:rPr>
              <w:t>PCS/串</w:t>
            </w:r>
          </w:p>
        </w:tc>
        <w:tc>
          <w:tcPr>
            <w:tcW w:w="1947" w:type="dxa"/>
          </w:tcPr>
          <w:p>
            <w:pPr>
              <w:rPr>
                <w:rFonts w:asciiTheme="minorEastAsia" w:hAnsiTheme="minorEastAsia"/>
                <w:szCs w:val="21"/>
              </w:rPr>
            </w:pPr>
            <w:r>
              <w:rPr>
                <w:rFonts w:hint="eastAsia" w:asciiTheme="minorEastAsia" w:hAnsiTheme="minorEastAsia"/>
                <w:szCs w:val="21"/>
              </w:rPr>
              <w:t>电气安全等级</w:t>
            </w:r>
          </w:p>
        </w:tc>
        <w:tc>
          <w:tcPr>
            <w:tcW w:w="2126" w:type="dxa"/>
          </w:tcPr>
          <w:p>
            <w:pPr>
              <w:rPr>
                <w:rFonts w:asciiTheme="minorEastAsia" w:hAnsiTheme="minorEastAsia"/>
                <w:szCs w:val="21"/>
              </w:rPr>
            </w:pPr>
            <w:r>
              <w:rPr>
                <w:rFonts w:asciiTheme="minorEastAsia" w:hAnsiTheme="minorEastAsia"/>
                <w:szCs w:val="21"/>
              </w:rPr>
              <w:t>Ⅲ</w:t>
            </w:r>
            <w:r>
              <w:rPr>
                <w:rFonts w:hint="eastAsia" w:asciiTheme="minorEastAsia" w:hAnsiTheme="minorEastAsia"/>
                <w:szCs w:val="21"/>
              </w:rPr>
              <w:t>类</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tcPr>
          <w:p>
            <w:pPr>
              <w:rPr>
                <w:rFonts w:asciiTheme="minorEastAsia" w:hAnsiTheme="minorEastAsia"/>
                <w:szCs w:val="21"/>
              </w:rPr>
            </w:pPr>
            <w:r>
              <w:rPr>
                <w:rFonts w:hint="eastAsia" w:asciiTheme="minorEastAsia" w:hAnsiTheme="minorEastAsia"/>
                <w:szCs w:val="21"/>
              </w:rPr>
              <w:t>中心间距</w:t>
            </w:r>
          </w:p>
        </w:tc>
        <w:tc>
          <w:tcPr>
            <w:tcW w:w="2589" w:type="dxa"/>
          </w:tcPr>
          <w:p>
            <w:pPr>
              <w:rPr>
                <w:rFonts w:asciiTheme="minorEastAsia" w:hAnsiTheme="minorEastAsia"/>
                <w:szCs w:val="21"/>
              </w:rPr>
            </w:pPr>
            <w:r>
              <w:rPr>
                <w:rFonts w:hint="eastAsia" w:asciiTheme="minorEastAsia" w:hAnsiTheme="minorEastAsia"/>
                <w:szCs w:val="21"/>
              </w:rPr>
              <w:t>最小5CM</w:t>
            </w:r>
          </w:p>
        </w:tc>
        <w:tc>
          <w:tcPr>
            <w:tcW w:w="1947" w:type="dxa"/>
          </w:tcPr>
          <w:p>
            <w:pPr>
              <w:rPr>
                <w:rFonts w:asciiTheme="minorEastAsia" w:hAnsiTheme="minorEastAsia"/>
                <w:szCs w:val="21"/>
              </w:rPr>
            </w:pPr>
            <w:r>
              <w:rPr>
                <w:rFonts w:hint="eastAsia" w:asciiTheme="minorEastAsia" w:hAnsiTheme="minorEastAsia"/>
                <w:szCs w:val="21"/>
              </w:rPr>
              <w:t>安全认证</w:t>
            </w:r>
          </w:p>
        </w:tc>
        <w:tc>
          <w:tcPr>
            <w:tcW w:w="2126" w:type="dxa"/>
          </w:tcPr>
          <w:p>
            <w:pPr>
              <w:rPr>
                <w:rFonts w:asciiTheme="minorEastAsia" w:hAnsiTheme="minorEastAsia"/>
                <w:szCs w:val="21"/>
              </w:rPr>
            </w:pPr>
            <w:r>
              <w:rPr>
                <w:rFonts w:hint="eastAsia" w:asciiTheme="minorEastAsia" w:hAnsiTheme="minorEastAsia"/>
                <w:szCs w:val="21"/>
              </w:rPr>
              <w:t xml:space="preserve">CE FCC </w:t>
            </w:r>
            <w:r>
              <w:rPr>
                <w:rFonts w:hint="eastAsia" w:asciiTheme="minorEastAsia" w:hAnsiTheme="minorEastAsia"/>
                <w:szCs w:val="21"/>
                <w:lang w:val="en-US" w:eastAsia="zh-CN"/>
              </w:rPr>
              <w:t>RoHS</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asciiTheme="minorEastAsia" w:hAnsiTheme="minorEastAsia"/>
                <w:szCs w:val="21"/>
              </w:rPr>
            </w:pPr>
            <w:r>
              <w:rPr>
                <w:rFonts w:hint="eastAsia" w:asciiTheme="minorEastAsia" w:hAnsiTheme="minorEastAsia"/>
                <w:szCs w:val="21"/>
              </w:rPr>
              <w:t>产品平均寿命</w:t>
            </w:r>
          </w:p>
        </w:tc>
        <w:tc>
          <w:tcPr>
            <w:tcW w:w="2589" w:type="dxa"/>
          </w:tcPr>
          <w:p>
            <w:pPr>
              <w:rPr>
                <w:rFonts w:asciiTheme="minorEastAsia" w:hAnsiTheme="minorEastAsia"/>
                <w:szCs w:val="21"/>
              </w:rPr>
            </w:pPr>
            <w:r>
              <w:rPr>
                <w:rFonts w:hint="eastAsia" w:asciiTheme="minorEastAsia" w:hAnsiTheme="minorEastAsia"/>
                <w:szCs w:val="21"/>
              </w:rPr>
              <w:t>50000小时</w:t>
            </w:r>
          </w:p>
        </w:tc>
        <w:tc>
          <w:tcPr>
            <w:tcW w:w="1947" w:type="dxa"/>
          </w:tcPr>
          <w:p>
            <w:pPr>
              <w:rPr>
                <w:szCs w:val="21"/>
              </w:rPr>
            </w:pPr>
            <w:r>
              <w:rPr>
                <w:rFonts w:hint="eastAsia"/>
                <w:szCs w:val="21"/>
              </w:rPr>
              <w:t>工作温度</w:t>
            </w:r>
          </w:p>
        </w:tc>
        <w:tc>
          <w:tcPr>
            <w:tcW w:w="2126" w:type="dxa"/>
          </w:tcPr>
          <w:p>
            <w:pPr>
              <w:rPr>
                <w:rFonts w:asciiTheme="minorEastAsia" w:hAnsiTheme="minorEastAsia"/>
                <w:sz w:val="18"/>
                <w:szCs w:val="18"/>
              </w:rPr>
            </w:pPr>
            <w:r>
              <w:rPr>
                <w:rFonts w:hint="eastAsia" w:asciiTheme="minorEastAsia" w:hAnsiTheme="minorEastAsia"/>
                <w:sz w:val="18"/>
                <w:szCs w:val="18"/>
              </w:rPr>
              <w:t>-40℃-55℃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asciiTheme="minorEastAsia" w:hAnsiTheme="minorEastAsia"/>
                <w:szCs w:val="21"/>
              </w:rPr>
            </w:pPr>
            <w:r>
              <w:rPr>
                <w:rFonts w:hint="eastAsia" w:asciiTheme="minorEastAsia" w:hAnsiTheme="minorEastAsia"/>
                <w:szCs w:val="21"/>
              </w:rPr>
              <w:t>可选配件</w:t>
            </w:r>
          </w:p>
        </w:tc>
        <w:tc>
          <w:tcPr>
            <w:tcW w:w="2589" w:type="dxa"/>
          </w:tcPr>
          <w:p>
            <w:pPr>
              <w:rPr>
                <w:rFonts w:asciiTheme="minorEastAsia" w:hAnsiTheme="minorEastAsia"/>
                <w:szCs w:val="21"/>
              </w:rPr>
            </w:pPr>
            <w:r>
              <w:rPr>
                <w:rFonts w:hint="eastAsia" w:asciiTheme="minorEastAsia" w:hAnsiTheme="minorEastAsia"/>
                <w:szCs w:val="21"/>
              </w:rPr>
              <w:t>钢丝卡</w:t>
            </w:r>
            <w:r>
              <w:rPr>
                <w:rFonts w:hint="eastAsia" w:asciiTheme="minorEastAsia" w:hAnsiTheme="minorEastAsia"/>
                <w:szCs w:val="21"/>
                <w:lang w:eastAsia="zh-CN"/>
              </w:rPr>
              <w:t>条</w:t>
            </w:r>
          </w:p>
        </w:tc>
        <w:tc>
          <w:tcPr>
            <w:tcW w:w="1947" w:type="dxa"/>
          </w:tcPr>
          <w:p>
            <w:pPr>
              <w:rPr>
                <w:rFonts w:asciiTheme="minorEastAsia" w:hAnsiTheme="minorEastAsia"/>
                <w:szCs w:val="21"/>
              </w:rPr>
            </w:pPr>
          </w:p>
        </w:tc>
        <w:tc>
          <w:tcPr>
            <w:tcW w:w="2126" w:type="dxa"/>
          </w:tcPr>
          <w:p>
            <w:pPr>
              <w:rPr>
                <w:rFonts w:asciiTheme="minorEastAsia" w:hAnsiTheme="minorEastAsia"/>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Theme="minorEastAsia" w:hAnsiTheme="minorEastAsia" w:eastAsiaTheme="minorEastAsia" w:cstheme="minorEastAsia"/>
                <w:b w:val="0"/>
                <w:bCs/>
                <w:color w:val="000000" w:themeColor="text1"/>
                <w:szCs w:val="21"/>
                <w:lang w:eastAsia="zh-CN"/>
              </w:rPr>
            </w:pPr>
            <w:r>
              <w:rPr>
                <w:rFonts w:hint="eastAsia" w:asciiTheme="minorEastAsia" w:hAnsiTheme="minorEastAsia" w:eastAsiaTheme="minorEastAsia" w:cstheme="minorEastAsia"/>
                <w:b w:val="0"/>
                <w:bCs/>
                <w:color w:val="000000" w:themeColor="text1"/>
                <w:szCs w:val="21"/>
                <w:lang w:eastAsia="zh-CN"/>
              </w:rPr>
              <w:t>线材线芯</w:t>
            </w:r>
          </w:p>
        </w:tc>
        <w:tc>
          <w:tcPr>
            <w:tcW w:w="2589" w:type="dxa"/>
          </w:tcPr>
          <w:p>
            <w:pPr>
              <w:rPr>
                <w:rFonts w:hint="eastAsia" w:asciiTheme="minorEastAsia" w:hAnsiTheme="minorEastAsia" w:cstheme="minorEastAsia"/>
                <w:b w:val="0"/>
                <w:bCs/>
                <w:color w:val="000000" w:themeColor="text1"/>
                <w:szCs w:val="21"/>
                <w:lang w:val="en-US" w:eastAsia="zh-CN"/>
              </w:rPr>
            </w:pPr>
            <w:r>
              <w:rPr>
                <w:rFonts w:hint="eastAsia" w:asciiTheme="minorEastAsia" w:hAnsiTheme="minorEastAsia" w:cstheme="minorEastAsia"/>
                <w:b w:val="0"/>
                <w:bCs/>
                <w:color w:val="000000" w:themeColor="text1"/>
                <w:szCs w:val="21"/>
                <w:lang w:val="en-US" w:eastAsia="zh-CN"/>
              </w:rPr>
              <w:t>4x0.25mm²</w:t>
            </w:r>
          </w:p>
        </w:tc>
        <w:tc>
          <w:tcPr>
            <w:tcW w:w="1947" w:type="dxa"/>
          </w:tcPr>
          <w:p>
            <w:pPr>
              <w:rPr>
                <w:rFonts w:hint="eastAsia" w:ascii="黑体" w:hAnsi="黑体" w:eastAsia="黑体"/>
                <w:b/>
                <w:color w:val="FF0000"/>
                <w:szCs w:val="21"/>
              </w:rPr>
            </w:pPr>
          </w:p>
        </w:tc>
        <w:tc>
          <w:tcPr>
            <w:tcW w:w="2126" w:type="dxa"/>
          </w:tcPr>
          <w:p>
            <w:pPr>
              <w:rPr>
                <w:rFonts w:hint="eastAsia" w:ascii="黑体" w:hAnsi="黑体" w:eastAsia="黑体"/>
                <w:b/>
                <w:color w:val="FF000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tcPr>
          <w:p>
            <w:pPr>
              <w:rPr>
                <w:rFonts w:hint="eastAsia" w:asciiTheme="minorEastAsia" w:hAnsiTheme="minorEastAsia" w:eastAsiaTheme="minorEastAsia" w:cstheme="minorEastAsia"/>
                <w:b w:val="0"/>
                <w:bCs/>
                <w:color w:val="000000" w:themeColor="text1"/>
                <w:szCs w:val="21"/>
                <w:lang w:eastAsia="zh-CN"/>
              </w:rPr>
            </w:pPr>
            <w:r>
              <w:rPr>
                <w:rFonts w:hint="eastAsia" w:asciiTheme="minorEastAsia" w:hAnsiTheme="minorEastAsia" w:eastAsiaTheme="minorEastAsia" w:cstheme="minorEastAsia"/>
                <w:b w:val="0"/>
                <w:bCs/>
                <w:color w:val="000000" w:themeColor="text1"/>
                <w:szCs w:val="21"/>
                <w:lang w:eastAsia="zh-CN"/>
              </w:rPr>
              <w:t>线材材质</w:t>
            </w:r>
          </w:p>
        </w:tc>
        <w:tc>
          <w:tcPr>
            <w:tcW w:w="2589" w:type="dxa"/>
          </w:tcPr>
          <w:p>
            <w:pPr>
              <w:rPr>
                <w:rFonts w:hint="eastAsia" w:asciiTheme="minorEastAsia" w:hAnsiTheme="minorEastAsia" w:eastAsiaTheme="minorEastAsia" w:cstheme="minorEastAsia"/>
                <w:b w:val="0"/>
                <w:bCs/>
                <w:color w:val="000000" w:themeColor="text1"/>
                <w:szCs w:val="21"/>
                <w:lang w:val="en-US" w:eastAsia="zh-CN"/>
              </w:rPr>
            </w:pPr>
            <w:r>
              <w:rPr>
                <w:rFonts w:hint="eastAsia" w:asciiTheme="minorEastAsia" w:hAnsiTheme="minorEastAsia" w:cstheme="minorEastAsia"/>
                <w:b w:val="0"/>
                <w:bCs/>
                <w:color w:val="000000" w:themeColor="text1"/>
                <w:szCs w:val="21"/>
                <w:lang w:val="en-US" w:eastAsia="zh-CN"/>
              </w:rPr>
              <w:t>PVC</w:t>
            </w:r>
          </w:p>
        </w:tc>
        <w:tc>
          <w:tcPr>
            <w:tcW w:w="1947" w:type="dxa"/>
          </w:tcPr>
          <w:p>
            <w:pPr>
              <w:rPr>
                <w:rFonts w:hint="eastAsia" w:ascii="黑体" w:hAnsi="黑体" w:eastAsia="黑体"/>
                <w:b/>
                <w:color w:val="FF0000"/>
                <w:szCs w:val="21"/>
              </w:rPr>
            </w:pPr>
          </w:p>
        </w:tc>
        <w:tc>
          <w:tcPr>
            <w:tcW w:w="2126" w:type="dxa"/>
          </w:tcPr>
          <w:p>
            <w:pPr>
              <w:rPr>
                <w:rFonts w:hint="eastAsia" w:ascii="黑体" w:hAnsi="黑体" w:eastAsia="黑体"/>
                <w:b/>
                <w:color w:val="FF000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vAlign w:val="top"/>
          </w:tcPr>
          <w:p>
            <w:pPr>
              <w:jc w:val="left"/>
              <w:rPr>
                <w:rFonts w:hint="eastAsia" w:ascii="黑体" w:hAnsi="黑体" w:eastAsia="黑体"/>
                <w:b/>
                <w:color w:val="FF0000"/>
                <w:szCs w:val="21"/>
              </w:rPr>
            </w:pPr>
            <w:r>
              <w:rPr>
                <w:rFonts w:hint="eastAsia" w:ascii="宋体" w:hAnsi="宋体" w:eastAsia="宋体" w:cs="宋体"/>
                <w:b w:val="0"/>
                <w:bCs/>
                <w:color w:val="auto"/>
                <w:szCs w:val="21"/>
                <w:lang w:val="en-US" w:eastAsia="zh-CN"/>
              </w:rPr>
              <w:t>PCB材质</w:t>
            </w:r>
          </w:p>
        </w:tc>
        <w:tc>
          <w:tcPr>
            <w:tcW w:w="2589" w:type="dxa"/>
            <w:vAlign w:val="top"/>
          </w:tcPr>
          <w:p>
            <w:pPr>
              <w:rPr>
                <w:rFonts w:hint="eastAsia" w:ascii="黑体" w:hAnsi="黑体" w:eastAsia="黑体"/>
                <w:b/>
                <w:color w:val="FF0000"/>
                <w:szCs w:val="21"/>
              </w:rPr>
            </w:pPr>
            <w:r>
              <w:rPr>
                <w:rFonts w:hint="eastAsia" w:ascii="宋体" w:hAnsi="宋体" w:eastAsia="宋体" w:cs="宋体"/>
                <w:b w:val="0"/>
                <w:bCs/>
                <w:color w:val="auto"/>
                <w:szCs w:val="21"/>
                <w:lang w:val="en-US" w:eastAsia="zh-CN"/>
              </w:rPr>
              <w:t>FR-4玻纤板</w:t>
            </w:r>
          </w:p>
        </w:tc>
        <w:tc>
          <w:tcPr>
            <w:tcW w:w="1947" w:type="dxa"/>
            <w:vAlign w:val="top"/>
          </w:tcPr>
          <w:p>
            <w:pPr>
              <w:rPr>
                <w:rFonts w:hint="eastAsia" w:ascii="黑体" w:hAnsi="黑体" w:eastAsia="黑体"/>
                <w:b/>
                <w:color w:val="FF0000"/>
                <w:szCs w:val="21"/>
              </w:rPr>
            </w:pPr>
          </w:p>
        </w:tc>
        <w:tc>
          <w:tcPr>
            <w:tcW w:w="2126" w:type="dxa"/>
            <w:vAlign w:val="top"/>
          </w:tcPr>
          <w:p>
            <w:pPr>
              <w:rPr>
                <w:rFonts w:hint="eastAsia" w:ascii="黑体" w:hAnsi="黑体" w:eastAsia="黑体"/>
                <w:b/>
                <w:color w:val="FF000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857" w:type="dxa"/>
            <w:gridSpan w:val="2"/>
          </w:tcPr>
          <w:p>
            <w:r>
              <w:rPr>
                <w:rFonts w:hint="eastAsia" w:ascii="黑体" w:hAnsi="黑体" w:eastAsia="黑体"/>
                <w:b/>
                <w:color w:val="FF0000"/>
                <w:szCs w:val="21"/>
              </w:rPr>
              <w:t>产品光学参数</w:t>
            </w:r>
          </w:p>
        </w:tc>
        <w:tc>
          <w:tcPr>
            <w:tcW w:w="4073" w:type="dxa"/>
            <w:gridSpan w:val="2"/>
          </w:tcPr>
          <w:p>
            <w:pPr>
              <w:rPr>
                <w:rFonts w:ascii="黑体" w:hAnsi="黑体" w:eastAsia="黑体"/>
                <w:b/>
                <w:color w:val="FF0000"/>
                <w:szCs w:val="21"/>
              </w:rPr>
            </w:pPr>
            <w:r>
              <w:rPr>
                <w:rFonts w:hint="eastAsia" w:ascii="黑体" w:hAnsi="黑体" w:eastAsia="黑体"/>
                <w:b/>
                <w:color w:val="FF0000"/>
                <w:szCs w:val="21"/>
              </w:rPr>
              <w:t>产品电性参数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asciiTheme="minorEastAsia" w:hAnsiTheme="minorEastAsia"/>
                <w:szCs w:val="21"/>
              </w:rPr>
            </w:pPr>
            <w:r>
              <w:rPr>
                <w:rFonts w:hint="eastAsia" w:asciiTheme="minorEastAsia" w:hAnsiTheme="minorEastAsia"/>
                <w:szCs w:val="21"/>
              </w:rPr>
              <w:t>LED颜色</w:t>
            </w:r>
          </w:p>
        </w:tc>
        <w:tc>
          <w:tcPr>
            <w:tcW w:w="2589" w:type="dxa"/>
          </w:tcPr>
          <w:p>
            <w:pPr>
              <w:rPr>
                <w:rFonts w:asciiTheme="minorEastAsia" w:hAnsiTheme="minorEastAsia"/>
                <w:szCs w:val="21"/>
              </w:rPr>
            </w:pPr>
            <w:r>
              <w:rPr>
                <w:rFonts w:hint="eastAsia" w:asciiTheme="minorEastAsia" w:hAnsiTheme="minorEastAsia"/>
                <w:szCs w:val="21"/>
              </w:rPr>
              <w:t>RGB</w:t>
            </w:r>
          </w:p>
        </w:tc>
        <w:tc>
          <w:tcPr>
            <w:tcW w:w="1947" w:type="dxa"/>
          </w:tcPr>
          <w:p>
            <w:pPr>
              <w:rPr>
                <w:rFonts w:asciiTheme="minorEastAsia" w:hAnsiTheme="minorEastAsia"/>
                <w:szCs w:val="21"/>
              </w:rPr>
            </w:pPr>
            <w:r>
              <w:rPr>
                <w:rFonts w:hint="eastAsia" w:asciiTheme="minorEastAsia" w:hAnsiTheme="minorEastAsia"/>
                <w:szCs w:val="21"/>
              </w:rPr>
              <w:t>工作电压</w:t>
            </w:r>
          </w:p>
        </w:tc>
        <w:tc>
          <w:tcPr>
            <w:tcW w:w="2126" w:type="dxa"/>
          </w:tcPr>
          <w:p>
            <w:pPr>
              <w:rPr>
                <w:rFonts w:asciiTheme="minorEastAsia" w:hAnsiTheme="minorEastAsia"/>
                <w:szCs w:val="21"/>
              </w:rPr>
            </w:pPr>
            <w:r>
              <w:rPr>
                <w:rFonts w:hint="eastAsia" w:asciiTheme="minorEastAsia" w:hAnsiTheme="minorEastAsia"/>
                <w:szCs w:val="21"/>
              </w:rPr>
              <w:t>DC12V</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asciiTheme="minorEastAsia" w:hAnsiTheme="minorEastAsia"/>
                <w:szCs w:val="21"/>
              </w:rPr>
            </w:pPr>
            <w:bookmarkStart w:id="0" w:name="_GoBack"/>
            <w:r>
              <w:rPr>
                <w:rFonts w:hint="eastAsia" w:ascii="宋体" w:hAnsi="宋体" w:eastAsia="宋体" w:cs="宋体"/>
                <w:b/>
                <w:color w:val="FF0000"/>
                <w:sz w:val="24"/>
                <w:szCs w:val="24"/>
                <w:shd w:val="clear" w:color="auto" w:fill="FFFFFF"/>
              </w:rPr>
              <w:pict>
                <v:shape id="_x0000_s2059" o:spid="_x0000_s2059" o:spt="75" type="#_x0000_t75" style="position:absolute;left:0pt;margin-left:-350.55pt;margin-top:11.55pt;height:54.65pt;width:341.65pt;z-index:251671552;mso-width-relative:page;mso-height-relative:page;" o:ole="t" filled="f" o:preferrelative="t" stroked="f" coordsize="21600,21600">
                  <v:path/>
                  <v:fill on="f" focussize="0,0"/>
                  <v:stroke on="f" joinstyle="miter"/>
                  <v:imagedata r:id="rId6" cropleft="25248f" croptop="41867f" cropright="23562f" cropbottom="19351f" o:title=""/>
                  <o:lock v:ext="edit" aspectratio="f"/>
                </v:shape>
                <o:OLEObject Type="Embed" ProgID="AutoCAD.Drawing.17" ShapeID="_x0000_s2059" DrawAspect="Content" ObjectID="_1468075725" r:id="rId5">
                  <o:LockedField>false</o:LockedField>
                </o:OLEObject>
              </w:pict>
            </w:r>
            <w:bookmarkEnd w:id="0"/>
            <w:r>
              <w:rPr>
                <w:rFonts w:hint="eastAsia" w:asciiTheme="minorEastAsia" w:hAnsiTheme="minorEastAsia"/>
                <w:szCs w:val="21"/>
              </w:rPr>
              <w:t xml:space="preserve">发光角度 </w:t>
            </w:r>
          </w:p>
        </w:tc>
        <w:tc>
          <w:tcPr>
            <w:tcW w:w="2589" w:type="dxa"/>
          </w:tcPr>
          <w:p>
            <w:pPr>
              <w:rPr>
                <w:rFonts w:asciiTheme="minorEastAsia" w:hAnsiTheme="minorEastAsia"/>
                <w:sz w:val="18"/>
                <w:szCs w:val="18"/>
              </w:rPr>
            </w:pPr>
            <w:r>
              <w:rPr>
                <w:rFonts w:hint="eastAsia" w:asciiTheme="minorEastAsia" w:hAnsiTheme="minorEastAsia"/>
                <w:sz w:val="18"/>
                <w:szCs w:val="18"/>
              </w:rPr>
              <w:t>120°</w:t>
            </w:r>
          </w:p>
        </w:tc>
        <w:tc>
          <w:tcPr>
            <w:tcW w:w="1947" w:type="dxa"/>
          </w:tcPr>
          <w:p>
            <w:pPr>
              <w:rPr>
                <w:rFonts w:asciiTheme="minorEastAsia" w:hAnsiTheme="minorEastAsia"/>
                <w:szCs w:val="21"/>
              </w:rPr>
            </w:pPr>
            <w:r>
              <w:rPr>
                <w:rFonts w:hint="eastAsia" w:asciiTheme="minorEastAsia" w:hAnsiTheme="minorEastAsia"/>
                <w:szCs w:val="21"/>
              </w:rPr>
              <w:t>额定功率</w:t>
            </w:r>
          </w:p>
        </w:tc>
        <w:tc>
          <w:tcPr>
            <w:tcW w:w="2126" w:type="dxa"/>
          </w:tcPr>
          <w:p>
            <w:pPr>
              <w:rPr>
                <w:rFonts w:asciiTheme="minorEastAsia" w:hAnsiTheme="minorEastAsia"/>
                <w:szCs w:val="21"/>
              </w:rPr>
            </w:pPr>
            <w:r>
              <w:rPr>
                <w:rFonts w:hint="eastAsia" w:asciiTheme="minorEastAsia" w:hAnsiTheme="minorEastAsia"/>
                <w:szCs w:val="21"/>
              </w:rPr>
              <w:t>0.</w:t>
            </w:r>
            <w:r>
              <w:rPr>
                <w:rFonts w:hint="eastAsia" w:asciiTheme="minorEastAsia" w:hAnsiTheme="minorEastAsia"/>
                <w:szCs w:val="21"/>
                <w:lang w:val="en-US" w:eastAsia="zh-CN"/>
              </w:rPr>
              <w:t>3</w:t>
            </w:r>
            <w:r>
              <w:rPr>
                <w:rFonts w:hint="eastAsia" w:asciiTheme="minorEastAsia" w:hAnsiTheme="minorEastAsia"/>
                <w:szCs w:val="21"/>
              </w:rPr>
              <w:t>W</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asciiTheme="minorEastAsia" w:hAnsiTheme="minorEastAsia"/>
                <w:szCs w:val="21"/>
              </w:rPr>
            </w:pPr>
            <w:r>
              <w:rPr>
                <w:rFonts w:hint="eastAsia" w:asciiTheme="minorEastAsia" w:hAnsiTheme="minorEastAsia"/>
                <w:szCs w:val="21"/>
              </w:rPr>
              <w:t>色彩分辨率</w:t>
            </w:r>
          </w:p>
        </w:tc>
        <w:tc>
          <w:tcPr>
            <w:tcW w:w="2589" w:type="dxa"/>
          </w:tcPr>
          <w:p>
            <w:pPr>
              <w:rPr>
                <w:rFonts w:asciiTheme="minorEastAsia" w:hAnsiTheme="minorEastAsia"/>
                <w:szCs w:val="21"/>
              </w:rPr>
            </w:pPr>
            <w:r>
              <w:rPr>
                <w:rFonts w:hint="eastAsia" w:asciiTheme="minorEastAsia" w:hAnsiTheme="minorEastAsia"/>
                <w:szCs w:val="21"/>
              </w:rPr>
              <w:t>3*16bit</w:t>
            </w:r>
          </w:p>
        </w:tc>
        <w:tc>
          <w:tcPr>
            <w:tcW w:w="4073" w:type="dxa"/>
            <w:gridSpan w:val="2"/>
          </w:tcPr>
          <w:p>
            <w:pPr>
              <w:rPr>
                <w:rFonts w:ascii="黑体" w:hAnsi="黑体" w:eastAsia="黑体"/>
                <w:b/>
                <w:color w:val="FF0000"/>
                <w:szCs w:val="21"/>
              </w:rPr>
            </w:pPr>
            <w:r>
              <w:rPr>
                <w:rFonts w:hint="eastAsia" w:ascii="黑体" w:hAnsi="黑体" w:eastAsia="黑体"/>
                <w:b/>
                <w:color w:val="FF0000"/>
                <w:szCs w:val="21"/>
              </w:rPr>
              <w:t>配套系统</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asciiTheme="minorEastAsia" w:hAnsiTheme="minorEastAsia"/>
                <w:szCs w:val="21"/>
              </w:rPr>
            </w:pPr>
            <w:r>
              <w:rPr>
                <w:rFonts w:hint="eastAsia" w:asciiTheme="minorEastAsia" w:hAnsiTheme="minorEastAsia"/>
                <w:szCs w:val="21"/>
              </w:rPr>
              <w:t>灯珠</w:t>
            </w:r>
          </w:p>
        </w:tc>
        <w:tc>
          <w:tcPr>
            <w:tcW w:w="2589" w:type="dxa"/>
          </w:tcPr>
          <w:p>
            <w:pPr>
              <w:rPr>
                <w:rFonts w:asciiTheme="minorEastAsia" w:hAnsiTheme="minorEastAsia"/>
                <w:szCs w:val="21"/>
              </w:rPr>
            </w:pPr>
            <w:r>
              <w:rPr>
                <w:rFonts w:hint="eastAsia" w:asciiTheme="minorEastAsia" w:hAnsiTheme="minorEastAsia"/>
                <w:szCs w:val="21"/>
                <w:lang w:val="en-US" w:eastAsia="zh-CN"/>
              </w:rPr>
              <w:t>SMD</w:t>
            </w:r>
            <w:r>
              <w:rPr>
                <w:rFonts w:hint="eastAsia" w:asciiTheme="minorEastAsia" w:hAnsiTheme="minorEastAsia"/>
                <w:szCs w:val="21"/>
              </w:rPr>
              <w:t>5050</w:t>
            </w:r>
            <w:r>
              <w:rPr>
                <w:rFonts w:hint="eastAsia" w:asciiTheme="minorEastAsia" w:hAnsiTheme="minorEastAsia"/>
                <w:szCs w:val="21"/>
                <w:lang w:val="en-US" w:eastAsia="zh-CN"/>
              </w:rPr>
              <w:t>*1LED</w:t>
            </w:r>
          </w:p>
        </w:tc>
        <w:tc>
          <w:tcPr>
            <w:tcW w:w="1947" w:type="dxa"/>
          </w:tcPr>
          <w:p>
            <w:pPr>
              <w:rPr>
                <w:rFonts w:asciiTheme="minorEastAsia" w:hAnsiTheme="minorEastAsia"/>
                <w:szCs w:val="21"/>
              </w:rPr>
            </w:pPr>
            <w:r>
              <w:rPr>
                <w:rFonts w:hint="eastAsia" w:asciiTheme="minorEastAsia" w:hAnsiTheme="minorEastAsia"/>
                <w:szCs w:val="21"/>
              </w:rPr>
              <w:t>控制系统</w:t>
            </w:r>
          </w:p>
        </w:tc>
        <w:tc>
          <w:tcPr>
            <w:tcW w:w="2126" w:type="dxa"/>
          </w:tcPr>
          <w:p>
            <w:pPr>
              <w:rPr>
                <w:rFonts w:hint="eastAsia" w:asciiTheme="minorEastAsia" w:hAnsiTheme="minorEastAsia" w:eastAsiaTheme="minorEastAsia"/>
                <w:szCs w:val="21"/>
                <w:lang w:val="en-US" w:eastAsia="zh-CN"/>
              </w:rPr>
            </w:pPr>
            <w:r>
              <w:rPr>
                <w:rFonts w:hint="eastAsia" w:asciiTheme="minorEastAsia" w:hAnsiTheme="minorEastAsia"/>
                <w:szCs w:val="21"/>
              </w:rPr>
              <w:t>DMX512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vAlign w:val="top"/>
          </w:tcPr>
          <w:p>
            <w:pPr>
              <w:rPr>
                <w:rFonts w:hint="eastAsia" w:asciiTheme="minorEastAsia" w:hAnsiTheme="minorEastAsia" w:eastAsiaTheme="minorEastAsia"/>
                <w:szCs w:val="21"/>
                <w:lang w:eastAsia="zh-CN"/>
              </w:rPr>
            </w:pPr>
            <w:r>
              <w:rPr>
                <w:rFonts w:hint="eastAsia" w:asciiTheme="minorEastAsia" w:hAnsiTheme="minorEastAsia"/>
                <w:szCs w:val="21"/>
                <w:lang w:eastAsia="zh-CN"/>
              </w:rPr>
              <w:t>像素点光通量</w:t>
            </w:r>
          </w:p>
        </w:tc>
        <w:tc>
          <w:tcPr>
            <w:tcW w:w="2589" w:type="dxa"/>
          </w:tcPr>
          <w:p>
            <w:pPr>
              <w:rPr>
                <w:rFonts w:hint="eastAsia" w:asciiTheme="minorEastAsia" w:hAnsiTheme="minorEastAsia" w:eastAsiaTheme="minorEastAsia"/>
                <w:szCs w:val="21"/>
                <w:lang w:val="en-US" w:eastAsia="zh-CN"/>
              </w:rPr>
            </w:pPr>
            <w:r>
              <w:rPr>
                <w:rFonts w:hint="eastAsia" w:asciiTheme="minorEastAsia" w:hAnsiTheme="minorEastAsia"/>
                <w:szCs w:val="21"/>
                <w:lang w:val="en-US" w:eastAsia="zh-CN"/>
              </w:rPr>
              <w:t>5.9lm</w:t>
            </w:r>
          </w:p>
        </w:tc>
        <w:tc>
          <w:tcPr>
            <w:tcW w:w="1947" w:type="dxa"/>
          </w:tcPr>
          <w:p>
            <w:pPr>
              <w:rPr>
                <w:rFonts w:asciiTheme="minorEastAsia" w:hAnsiTheme="minorEastAsia"/>
                <w:szCs w:val="21"/>
              </w:rPr>
            </w:pPr>
            <w:r>
              <w:rPr>
                <w:rFonts w:hint="eastAsia" w:asciiTheme="minorEastAsia" w:hAnsiTheme="minorEastAsia"/>
                <w:szCs w:val="21"/>
              </w:rPr>
              <w:t>电源系统</w:t>
            </w:r>
          </w:p>
        </w:tc>
        <w:tc>
          <w:tcPr>
            <w:tcW w:w="2126" w:type="dxa"/>
            <w:vAlign w:val="top"/>
          </w:tcPr>
          <w:p>
            <w:pPr>
              <w:rPr>
                <w:rFonts w:asciiTheme="minorEastAsia" w:hAnsiTheme="minorEastAsia"/>
                <w:szCs w:val="21"/>
              </w:rPr>
            </w:pPr>
            <w:r>
              <w:rPr>
                <w:rFonts w:hint="eastAsia" w:ascii="宋体" w:hAnsi="宋体" w:eastAsia="宋体" w:cs="宋体"/>
                <w:szCs w:val="21"/>
              </w:rPr>
              <w:t>DC</w:t>
            </w:r>
            <w:r>
              <w:rPr>
                <w:rFonts w:hint="eastAsia" w:ascii="宋体" w:hAnsi="宋体" w:eastAsia="宋体" w:cs="宋体"/>
                <w:szCs w:val="21"/>
                <w:lang w:val="en-US" w:eastAsia="zh-CN"/>
              </w:rPr>
              <w:t>12V恒压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vAlign w:val="top"/>
          </w:tcPr>
          <w:p>
            <w:pPr>
              <w:rPr>
                <w:rFonts w:hint="eastAsia" w:asciiTheme="minorEastAsia" w:hAnsiTheme="minorEastAsia"/>
                <w:szCs w:val="21"/>
                <w:lang w:eastAsia="zh-CN"/>
              </w:rPr>
            </w:pPr>
            <w:r>
              <w:rPr>
                <w:rFonts w:hint="eastAsia" w:asciiTheme="minorEastAsia" w:hAnsiTheme="minorEastAsia"/>
                <w:szCs w:val="21"/>
                <w:lang w:eastAsia="zh-CN"/>
              </w:rPr>
              <w:t>光亮度</w:t>
            </w:r>
          </w:p>
        </w:tc>
        <w:tc>
          <w:tcPr>
            <w:tcW w:w="2589" w:type="dxa"/>
          </w:tcPr>
          <w:p>
            <w:pPr>
              <w:rPr>
                <w:rFonts w:hint="eastAsia" w:asciiTheme="minorEastAsia" w:hAnsiTheme="minorEastAsia"/>
                <w:szCs w:val="21"/>
                <w:lang w:val="en-US" w:eastAsia="zh-CN"/>
              </w:rPr>
            </w:pPr>
            <w:r>
              <w:rPr>
                <w:rFonts w:hint="eastAsia" w:asciiTheme="minorEastAsia" w:hAnsiTheme="minorEastAsia"/>
                <w:szCs w:val="21"/>
                <w:lang w:val="en-US" w:eastAsia="zh-CN"/>
              </w:rPr>
              <w:t>2.2cd</w:t>
            </w:r>
          </w:p>
        </w:tc>
        <w:tc>
          <w:tcPr>
            <w:tcW w:w="1947" w:type="dxa"/>
          </w:tcPr>
          <w:p>
            <w:pPr>
              <w:rPr>
                <w:rFonts w:hint="eastAsia" w:asciiTheme="minorEastAsia" w:hAnsiTheme="minorEastAsia"/>
                <w:szCs w:val="21"/>
              </w:rPr>
            </w:pPr>
          </w:p>
        </w:tc>
        <w:tc>
          <w:tcPr>
            <w:tcW w:w="2126" w:type="dxa"/>
          </w:tcPr>
          <w:p>
            <w:pPr>
              <w:rPr>
                <w:rFonts w:hint="eastAsia" w:asciiTheme="minorEastAsia" w:hAnsiTheme="minorEastAsia"/>
                <w:szCs w:val="21"/>
              </w:rPr>
            </w:pPr>
          </w:p>
        </w:tc>
      </w:tr>
    </w:tbl>
    <w:p>
      <w:pPr>
        <w:rPr>
          <w:rFonts w:ascii="黑体" w:hAnsi="黑体" w:eastAsia="黑体"/>
          <w:b/>
          <w:color w:val="FF0000"/>
          <w:sz w:val="24"/>
          <w:szCs w:val="24"/>
        </w:rPr>
      </w:pPr>
      <w:r>
        <w:rPr>
          <w:rFonts w:hint="eastAsia" w:ascii="黑体" w:hAnsi="黑体" w:eastAsia="黑体"/>
          <w:b/>
          <w:color w:val="FF0000"/>
          <w:sz w:val="24"/>
          <w:szCs w:val="24"/>
        </w:rPr>
        <w:t>产品</w:t>
      </w:r>
      <w:r>
        <w:rPr>
          <w:rFonts w:hint="eastAsia" w:ascii="黑体" w:hAnsi="黑体" w:eastAsia="黑体"/>
          <w:b/>
          <w:color w:val="FF0000"/>
          <w:sz w:val="24"/>
          <w:szCs w:val="24"/>
          <w:lang w:eastAsia="zh-CN"/>
        </w:rPr>
        <w:t>特点</w:t>
      </w:r>
      <w:r>
        <w:rPr>
          <w:rFonts w:hint="eastAsia" w:ascii="黑体" w:hAnsi="黑体" w:eastAsia="黑体"/>
          <w:b/>
          <w:color w:val="FF0000"/>
          <w:sz w:val="24"/>
          <w:szCs w:val="24"/>
        </w:rPr>
        <w:t xml:space="preserve">：                    </w:t>
      </w:r>
      <w:r>
        <w:rPr>
          <w:rFonts w:hint="eastAsia" w:ascii="黑体" w:hAnsi="黑体" w:eastAsia="黑体"/>
          <w:b/>
          <w:color w:val="FF0000"/>
          <w:sz w:val="24"/>
          <w:szCs w:val="24"/>
          <w:lang w:val="en-US" w:eastAsia="zh-CN"/>
        </w:rPr>
        <w:t xml:space="preserve"> </w:t>
      </w:r>
      <w:r>
        <w:rPr>
          <w:rFonts w:hint="eastAsia" w:ascii="黑体" w:hAnsi="黑体" w:eastAsia="黑体"/>
          <w:b/>
          <w:color w:val="FF0000"/>
          <w:sz w:val="24"/>
          <w:szCs w:val="24"/>
        </w:rPr>
        <w:t xml:space="preserve">                </w:t>
      </w:r>
      <w:r>
        <w:rPr>
          <w:rFonts w:hint="eastAsia" w:ascii="黑体" w:hAnsi="黑体" w:eastAsia="黑体"/>
          <w:b/>
          <w:color w:val="FF0000"/>
          <w:sz w:val="24"/>
          <w:szCs w:val="24"/>
          <w:lang w:val="en-US" w:eastAsia="zh-CN"/>
        </w:rPr>
        <w:t xml:space="preserve">           </w:t>
      </w:r>
      <w:r>
        <w:rPr>
          <w:rFonts w:hint="eastAsia" w:ascii="黑体" w:hAnsi="黑体" w:eastAsia="黑体"/>
          <w:b/>
          <w:color w:val="FF0000"/>
          <w:sz w:val="24"/>
          <w:szCs w:val="24"/>
        </w:rPr>
        <w:t xml:space="preserve">   </w:t>
      </w:r>
      <w:r>
        <w:rPr>
          <w:rFonts w:hint="eastAsia" w:ascii="黑体" w:hAnsi="黑体" w:eastAsia="黑体"/>
          <w:b/>
          <w:color w:val="FF0000"/>
          <w:sz w:val="24"/>
          <w:szCs w:val="24"/>
          <w:lang w:val="en-US" w:eastAsia="zh-CN"/>
        </w:rPr>
        <w:t xml:space="preserve">       </w:t>
      </w:r>
      <w:r>
        <w:rPr>
          <w:rFonts w:hint="eastAsia" w:ascii="黑体" w:hAnsi="黑体" w:eastAsia="黑体"/>
          <w:b/>
          <w:color w:val="FF0000"/>
          <w:sz w:val="24"/>
          <w:szCs w:val="24"/>
        </w:rPr>
        <w:t xml:space="preserve"> 配光曲线                            产品尺寸</w:t>
      </w:r>
    </w:p>
    <w:p>
      <w:pPr>
        <w:rPr>
          <w:rFonts w:hint="eastAsia"/>
          <w:b/>
          <w:i w:val="0"/>
          <w:iCs/>
          <w:sz w:val="24"/>
          <w:szCs w:val="24"/>
        </w:rPr>
      </w:pPr>
      <w:r>
        <w:rPr>
          <w:rFonts w:hint="eastAsia"/>
          <w:b/>
          <w:i w:val="0"/>
          <w:iCs/>
          <w:sz w:val="24"/>
          <w:szCs w:val="24"/>
        </w:rPr>
        <w:drawing>
          <wp:anchor distT="0" distB="0" distL="114300" distR="114300" simplePos="0" relativeHeight="251659264" behindDoc="0" locked="0" layoutInCell="1" allowOverlap="1">
            <wp:simplePos x="0" y="0"/>
            <wp:positionH relativeFrom="column">
              <wp:posOffset>4785995</wp:posOffset>
            </wp:positionH>
            <wp:positionV relativeFrom="paragraph">
              <wp:posOffset>90170</wp:posOffset>
            </wp:positionV>
            <wp:extent cx="2524125" cy="2219325"/>
            <wp:effectExtent l="19050" t="0" r="9525" b="0"/>
            <wp:wrapNone/>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7"/>
                    <a:srcRect/>
                    <a:stretch>
                      <a:fillRect/>
                    </a:stretch>
                  </pic:blipFill>
                  <pic:spPr>
                    <a:xfrm>
                      <a:off x="0" y="0"/>
                      <a:ext cx="2524125" cy="2219325"/>
                    </a:xfrm>
                    <a:prstGeom prst="rect">
                      <a:avLst/>
                    </a:prstGeom>
                    <a:noFill/>
                    <a:ln w="9525">
                      <a:noFill/>
                      <a:miter lim="800000"/>
                      <a:headEnd/>
                      <a:tailEnd/>
                    </a:ln>
                  </pic:spPr>
                </pic:pic>
              </a:graphicData>
            </a:graphic>
          </wp:anchor>
        </w:drawing>
      </w:r>
      <w:r>
        <w:rPr>
          <w:rFonts w:hint="eastAsia"/>
          <w:b/>
          <w:i w:val="0"/>
          <w:iCs/>
          <w:sz w:val="24"/>
          <w:szCs w:val="24"/>
        </w:rPr>
        <w:t>1.采用一体成型工艺，防护等级高；</w:t>
      </w:r>
    </w:p>
    <w:p>
      <w:pPr>
        <w:rPr>
          <w:rFonts w:hint="eastAsia"/>
          <w:b/>
          <w:i w:val="0"/>
          <w:iCs/>
          <w:sz w:val="24"/>
          <w:szCs w:val="24"/>
        </w:rPr>
      </w:pPr>
      <w:r>
        <w:rPr>
          <w:rFonts w:hint="eastAsia" w:ascii="黑体" w:hAnsi="黑体" w:eastAsia="黑体"/>
          <w:b/>
          <w:i w:val="0"/>
          <w:iCs/>
          <w:color w:val="FF0000"/>
          <w:sz w:val="24"/>
          <w:szCs w:val="24"/>
          <w:lang w:val="en-US" w:eastAsia="zh-CN"/>
        </w:rPr>
        <w:pict>
          <v:shape id="_x0000_s2057" o:spid="_x0000_s2057" o:spt="75" type="#_x0000_t75" style="position:absolute;left:0pt;margin-left:607.05pt;margin-top:1.35pt;height:166.35pt;width:151.4pt;mso-wrap-distance-left:9pt;mso-wrap-distance-right:9pt;z-index:251669504;mso-width-relative:page;mso-height-relative:page;" o:ole="t" filled="f" o:preferrelative="t" stroked="f" coordsize="21600,21600" wrapcoords="21591 -2 0 0 0 21600 21591 21602 8 21602 21599 21600 21599 0 8 -2 21591 -2">
            <v:path/>
            <v:fill on="f" focussize="0,0"/>
            <v:stroke on="f" joinstyle="miter"/>
            <v:imagedata r:id="rId9" cropleft="32500f" croptop="32828f" cropright="26694f" cropbottom="14728f" o:title=""/>
            <o:lock v:ext="edit" aspectratio="f"/>
            <w10:wrap type="through"/>
          </v:shape>
          <o:OLEObject Type="Embed" ProgID="AutoCAD.Drawing.17" ShapeID="_x0000_s2057" DrawAspect="Content" ObjectID="_1468075726" r:id="rId8">
            <o:LockedField>false</o:LockedField>
          </o:OLEObject>
        </w:pict>
      </w:r>
      <w:r>
        <w:rPr>
          <w:rFonts w:hint="eastAsia"/>
          <w:b/>
          <w:i w:val="0"/>
          <w:iCs/>
          <w:sz w:val="24"/>
          <w:szCs w:val="24"/>
        </w:rPr>
        <w:t>2.产品体积小，外观精致，室内外通用</w:t>
      </w:r>
    </w:p>
    <w:p>
      <w:pPr>
        <w:rPr>
          <w:rFonts w:hint="eastAsia"/>
          <w:b/>
          <w:i w:val="0"/>
          <w:iCs/>
          <w:sz w:val="24"/>
          <w:szCs w:val="24"/>
        </w:rPr>
      </w:pPr>
      <w:r>
        <w:rPr>
          <w:rFonts w:hint="eastAsia"/>
          <w:b/>
          <w:i w:val="0"/>
          <w:iCs/>
          <w:sz w:val="24"/>
          <w:szCs w:val="24"/>
        </w:rPr>
        <w:t>3.优质阻然胶料，抗UV、抗盐雾；</w:t>
      </w:r>
    </w:p>
    <w:p>
      <w:pPr>
        <w:rPr>
          <w:sz w:val="24"/>
          <w:szCs w:val="24"/>
        </w:rPr>
      </w:pPr>
      <w:r>
        <w:rPr>
          <w:rFonts w:hint="eastAsia"/>
          <w:b/>
          <w:i w:val="0"/>
          <w:iCs/>
          <w:sz w:val="24"/>
          <w:szCs w:val="24"/>
        </w:rPr>
        <w:t>4.可适用</w:t>
      </w:r>
      <w:r>
        <w:rPr>
          <w:rFonts w:hint="eastAsia"/>
          <w:b/>
          <w:i w:val="0"/>
          <w:iCs/>
          <w:sz w:val="24"/>
          <w:szCs w:val="24"/>
          <w:lang w:eastAsia="zh-CN"/>
        </w:rPr>
        <w:t>于</w:t>
      </w:r>
      <w:r>
        <w:rPr>
          <w:rFonts w:hint="eastAsia"/>
          <w:b/>
          <w:i w:val="0"/>
          <w:iCs/>
          <w:sz w:val="24"/>
          <w:szCs w:val="24"/>
        </w:rPr>
        <w:t>大中型广告标示标牌、点阵屏、轮廓亮化。</w:t>
      </w:r>
    </w:p>
    <w:p>
      <w:pPr>
        <w:rPr>
          <w:rFonts w:ascii="黑体" w:hAnsi="黑体" w:eastAsia="黑体"/>
          <w:b/>
          <w:color w:val="FF0000"/>
          <w:sz w:val="24"/>
          <w:szCs w:val="24"/>
        </w:rPr>
      </w:pPr>
      <w:r>
        <w:rPr>
          <w:rFonts w:hint="eastAsia" w:ascii="黑体" w:hAnsi="黑体" w:eastAsia="黑体"/>
          <w:b/>
          <w:color w:val="FF0000"/>
          <w:sz w:val="24"/>
          <w:szCs w:val="24"/>
        </w:rPr>
        <w:t>安装配件</w:t>
      </w:r>
    </w:p>
    <w:p>
      <w:pPr>
        <w:rPr>
          <w:rFonts w:ascii="黑体" w:hAnsi="黑体" w:eastAsia="黑体"/>
          <w:b/>
          <w:color w:val="FF0000"/>
          <w:sz w:val="24"/>
          <w:szCs w:val="24"/>
        </w:rPr>
      </w:pPr>
      <w:r>
        <w:rPr>
          <w:rFonts w:hint="eastAsia"/>
          <w:b/>
          <w:i/>
          <w:sz w:val="24"/>
          <w:szCs w:val="24"/>
        </w:rPr>
        <w:drawing>
          <wp:anchor distT="0" distB="0" distL="114300" distR="114300" simplePos="0" relativeHeight="251668480" behindDoc="0" locked="0" layoutInCell="1" allowOverlap="1">
            <wp:simplePos x="0" y="0"/>
            <wp:positionH relativeFrom="column">
              <wp:posOffset>965200</wp:posOffset>
            </wp:positionH>
            <wp:positionV relativeFrom="paragraph">
              <wp:posOffset>50800</wp:posOffset>
            </wp:positionV>
            <wp:extent cx="2767965" cy="608330"/>
            <wp:effectExtent l="0" t="0" r="13335" b="1270"/>
            <wp:wrapNone/>
            <wp:docPr id="2" name="图片 2" descr="D:\最新\XQD规格书Word\网格屏系列规格书\20公模\1.jp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最新\XQD规格书Word\网格屏系列规格书\20公模\1.jpg1"/>
                    <pic:cNvPicPr>
                      <a:picLocks noChangeAspect="1" noChangeArrowheads="1"/>
                    </pic:cNvPicPr>
                  </pic:nvPicPr>
                  <pic:blipFill>
                    <a:blip r:embed="rId10"/>
                    <a:srcRect/>
                    <a:stretch>
                      <a:fillRect/>
                    </a:stretch>
                  </pic:blipFill>
                  <pic:spPr>
                    <a:xfrm>
                      <a:off x="4505325" y="4838700"/>
                      <a:ext cx="2767965" cy="608330"/>
                    </a:xfrm>
                    <a:prstGeom prst="rect">
                      <a:avLst/>
                    </a:prstGeom>
                    <a:noFill/>
                    <a:ln w="9525">
                      <a:noFill/>
                      <a:miter lim="800000"/>
                      <a:headEnd/>
                      <a:tailEnd/>
                    </a:ln>
                  </pic:spPr>
                </pic:pic>
              </a:graphicData>
            </a:graphic>
          </wp:anchor>
        </w:drawing>
      </w:r>
    </w:p>
    <w:p>
      <w:pPr>
        <w:rPr>
          <w:rFonts w:hint="eastAsia" w:ascii="黑体" w:hAnsi="黑体" w:eastAsia="黑体"/>
          <w:b/>
          <w:color w:val="FF0000"/>
          <w:sz w:val="24"/>
          <w:szCs w:val="24"/>
        </w:rPr>
      </w:pPr>
      <w:r>
        <w:rPr>
          <w:rFonts w:hint="eastAsia" w:ascii="黑体" w:hAnsi="黑体" w:eastAsia="黑体"/>
          <w:b/>
          <w:color w:val="FF0000"/>
          <w:sz w:val="24"/>
          <w:szCs w:val="24"/>
        </w:rPr>
        <w:t xml:space="preserve">  </w:t>
      </w:r>
      <w:r>
        <w:rPr>
          <w:rFonts w:hint="eastAsia" w:ascii="黑体" w:hAnsi="黑体" w:eastAsia="黑体"/>
          <w:b/>
          <w:color w:val="FF0000"/>
          <w:sz w:val="24"/>
          <w:szCs w:val="24"/>
          <w:lang w:val="en-US" w:eastAsia="zh-CN"/>
        </w:rPr>
        <w:t xml:space="preserve"> </w:t>
      </w:r>
      <w:r>
        <w:rPr>
          <w:rFonts w:hint="eastAsia" w:ascii="黑体" w:hAnsi="黑体" w:eastAsia="黑体"/>
          <w:b/>
          <w:color w:val="FF0000"/>
          <w:sz w:val="24"/>
          <w:szCs w:val="24"/>
        </w:rPr>
        <w:t xml:space="preserve"> </w:t>
      </w:r>
    </w:p>
    <w:p>
      <w:pPr>
        <w:rPr>
          <w:rFonts w:hint="eastAsia" w:ascii="黑体" w:hAnsi="黑体" w:eastAsia="黑体"/>
          <w:b/>
          <w:color w:val="FF0000"/>
          <w:sz w:val="24"/>
          <w:szCs w:val="24"/>
        </w:rPr>
      </w:pPr>
    </w:p>
    <w:p>
      <w:pPr>
        <w:rPr>
          <w:rFonts w:ascii="黑体" w:hAnsi="黑体" w:eastAsia="黑体"/>
          <w:b/>
          <w:color w:val="FF0000"/>
          <w:sz w:val="24"/>
          <w:szCs w:val="24"/>
        </w:rPr>
      </w:pPr>
      <w:r>
        <w:rPr>
          <w:rFonts w:hint="eastAsia" w:ascii="黑体" w:hAnsi="黑体" w:eastAsia="黑体"/>
          <w:b/>
          <w:color w:val="FF0000"/>
          <w:sz w:val="24"/>
          <w:szCs w:val="24"/>
        </w:rPr>
        <w:t xml:space="preserve">   钢丝卡</w:t>
      </w:r>
      <w:r>
        <w:rPr>
          <w:rFonts w:hint="eastAsia" w:ascii="黑体" w:hAnsi="黑体" w:eastAsia="黑体"/>
          <w:b/>
          <w:color w:val="FF0000"/>
          <w:sz w:val="24"/>
          <w:szCs w:val="24"/>
          <w:lang w:eastAsia="zh-CN"/>
        </w:rPr>
        <w:t>条</w:t>
      </w:r>
    </w:p>
    <w:p>
      <w:pPr>
        <w:rPr>
          <w:rFonts w:hint="eastAsia" w:ascii="黑体" w:hAnsi="黑体" w:eastAsia="黑体" w:cstheme="minorBidi"/>
          <w:i/>
          <w:kern w:val="2"/>
          <w:sz w:val="24"/>
          <w:szCs w:val="24"/>
          <w:lang w:val="en-US" w:eastAsia="zh-CN" w:bidi="ar-SA"/>
        </w:rPr>
      </w:pPr>
      <w:r>
        <w:rPr>
          <w:rFonts w:hint="eastAsia" w:ascii="黑体" w:hAnsi="黑体" w:eastAsia="黑体"/>
          <w:b/>
          <w:color w:val="FF0000"/>
          <w:sz w:val="24"/>
          <w:szCs w:val="24"/>
        </w:rPr>
        <w:t>安装方式：</w:t>
      </w:r>
      <w:r>
        <w:rPr>
          <w:rFonts w:hint="eastAsia" w:ascii="黑体" w:hAnsi="黑体" w:eastAsia="黑体"/>
          <w:i/>
          <w:sz w:val="24"/>
          <w:szCs w:val="24"/>
        </w:rPr>
        <w:t>1.装钢丝卡</w:t>
      </w:r>
      <w:r>
        <w:rPr>
          <w:rFonts w:hint="eastAsia" w:ascii="黑体" w:hAnsi="黑体" w:eastAsia="黑体"/>
          <w:i/>
          <w:sz w:val="24"/>
          <w:szCs w:val="24"/>
          <w:lang w:eastAsia="zh-CN"/>
        </w:rPr>
        <w:t>条做网屏</w:t>
      </w:r>
    </w:p>
    <w:p>
      <w:pPr>
        <w:rPr>
          <w:rFonts w:ascii="黑体" w:hAnsi="黑体" w:eastAsia="黑体"/>
          <w:sz w:val="30"/>
          <w:szCs w:val="30"/>
        </w:rPr>
      </w:pPr>
      <w:r>
        <w:rPr>
          <w:rFonts w:hint="eastAsia" w:ascii="黑体" w:hAnsi="黑体" w:eastAsia="黑体"/>
          <w:sz w:val="24"/>
          <w:szCs w:val="24"/>
        </w:rPr>
        <w:t xml:space="preserve">                                                </w:t>
      </w:r>
      <w:r>
        <w:rPr>
          <w:rFonts w:hint="eastAsia" w:ascii="黑体" w:hAnsi="黑体" w:eastAsia="黑体"/>
          <w:sz w:val="30"/>
          <w:szCs w:val="30"/>
        </w:rPr>
        <w:t>20</w:t>
      </w:r>
      <w:r>
        <w:rPr>
          <w:rFonts w:hint="eastAsia" w:ascii="黑体" w:hAnsi="黑体" w:eastAsia="黑体"/>
          <w:sz w:val="30"/>
          <w:szCs w:val="30"/>
          <w:lang w:eastAsia="zh-CN"/>
        </w:rPr>
        <w:t>注塑</w:t>
      </w:r>
      <w:r>
        <w:rPr>
          <w:rFonts w:hint="eastAsia" w:ascii="黑体" w:hAnsi="黑体" w:eastAsia="黑体"/>
          <w:sz w:val="30"/>
          <w:szCs w:val="30"/>
        </w:rPr>
        <w:t>网屏应用说明</w:t>
      </w:r>
    </w:p>
    <w:p>
      <w:pPr>
        <w:rPr>
          <w:rFonts w:ascii="黑体" w:hAnsi="黑体" w:eastAsia="黑体"/>
          <w:sz w:val="24"/>
          <w:szCs w:val="24"/>
        </w:rPr>
      </w:pPr>
      <w:r>
        <w:rPr>
          <w:rFonts w:hint="eastAsia" w:ascii="黑体" w:hAnsi="黑体" w:eastAsia="黑体"/>
          <w:b/>
          <w:color w:val="FF0000"/>
          <w:sz w:val="24"/>
          <w:szCs w:val="24"/>
        </w:rPr>
        <w:t>成品图示：</w:t>
      </w:r>
    </w:p>
    <w:tbl>
      <w:tblPr>
        <w:tblStyle w:val="6"/>
        <w:tblW w:w="10800" w:type="dxa"/>
        <w:tblInd w:w="538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41"/>
        <w:gridCol w:w="3096"/>
        <w:gridCol w:w="3068"/>
        <w:gridCol w:w="309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4637" w:type="dxa"/>
            <w:gridSpan w:val="2"/>
          </w:tcPr>
          <w:p>
            <w:pPr>
              <w:rPr>
                <w:rFonts w:hint="eastAsia" w:ascii="宋体" w:hAnsi="宋体" w:eastAsia="宋体" w:cs="宋体"/>
                <w:b/>
                <w:color w:val="FF0000"/>
                <w:szCs w:val="21"/>
              </w:rPr>
            </w:pPr>
            <w:r>
              <w:rPr>
                <w:rFonts w:hint="eastAsia" w:ascii="宋体" w:hAnsi="宋体" w:eastAsia="宋体" w:cs="宋体"/>
                <w:b/>
                <w:color w:val="FF0000"/>
                <w:szCs w:val="21"/>
              </w:rPr>
              <w:drawing>
                <wp:anchor distT="0" distB="0" distL="114300" distR="114300" simplePos="0" relativeHeight="251660288" behindDoc="0" locked="0" layoutInCell="1" allowOverlap="1">
                  <wp:simplePos x="0" y="0"/>
                  <wp:positionH relativeFrom="column">
                    <wp:posOffset>-3122930</wp:posOffset>
                  </wp:positionH>
                  <wp:positionV relativeFrom="paragraph">
                    <wp:posOffset>137160</wp:posOffset>
                  </wp:positionV>
                  <wp:extent cx="2419350" cy="1676400"/>
                  <wp:effectExtent l="1905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1" cstate="print"/>
                          <a:srcRect/>
                          <a:stretch>
                            <a:fillRect/>
                          </a:stretch>
                        </pic:blipFill>
                        <pic:spPr>
                          <a:xfrm>
                            <a:off x="0" y="0"/>
                            <a:ext cx="2419350" cy="1676400"/>
                          </a:xfrm>
                          <a:prstGeom prst="rect">
                            <a:avLst/>
                          </a:prstGeom>
                          <a:noFill/>
                          <a:ln w="9525">
                            <a:noFill/>
                            <a:miter lim="800000"/>
                            <a:headEnd/>
                            <a:tailEnd/>
                          </a:ln>
                        </pic:spPr>
                      </pic:pic>
                    </a:graphicData>
                  </a:graphic>
                </wp:anchor>
              </w:drawing>
            </w:r>
            <w:r>
              <w:rPr>
                <w:rFonts w:hint="eastAsia" w:ascii="宋体" w:hAnsi="宋体" w:eastAsia="宋体" w:cs="宋体"/>
                <w:b/>
                <w:color w:val="FF0000"/>
                <w:szCs w:val="21"/>
              </w:rPr>
              <w:t>产品基本参数</w:t>
            </w:r>
          </w:p>
        </w:tc>
        <w:tc>
          <w:tcPr>
            <w:tcW w:w="6163" w:type="dxa"/>
            <w:gridSpan w:val="2"/>
          </w:tcPr>
          <w:p>
            <w:pPr>
              <w:rPr>
                <w:rFonts w:hint="eastAsia" w:ascii="宋体" w:hAnsi="宋体" w:eastAsia="宋体" w:cs="宋体"/>
              </w:rPr>
            </w:pPr>
            <w:r>
              <w:rPr>
                <w:rFonts w:hint="eastAsia" w:ascii="宋体" w:hAnsi="宋体" w:eastAsia="宋体" w:cs="宋体"/>
                <w:b/>
                <w:color w:val="FF0000"/>
                <w:szCs w:val="21"/>
              </w:rPr>
              <w:t>可选规格（可订制）</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41" w:type="dxa"/>
          </w:tcPr>
          <w:p>
            <w:pPr>
              <w:rPr>
                <w:rFonts w:hint="eastAsia" w:ascii="宋体" w:hAnsi="宋体" w:eastAsia="宋体" w:cs="宋体"/>
                <w:szCs w:val="21"/>
              </w:rPr>
            </w:pPr>
            <w:r>
              <w:rPr>
                <w:rFonts w:hint="eastAsia" w:ascii="宋体" w:hAnsi="宋体" w:eastAsia="宋体" w:cs="宋体"/>
                <w:szCs w:val="21"/>
              </w:rPr>
              <w:t>产品名称</w:t>
            </w:r>
          </w:p>
        </w:tc>
        <w:tc>
          <w:tcPr>
            <w:tcW w:w="3096" w:type="dxa"/>
          </w:tcPr>
          <w:p>
            <w:pPr>
              <w:rPr>
                <w:rFonts w:hint="eastAsia" w:ascii="宋体" w:hAnsi="宋体" w:eastAsia="宋体" w:cs="宋体"/>
                <w:szCs w:val="21"/>
              </w:rPr>
            </w:pPr>
            <w:r>
              <w:rPr>
                <w:rFonts w:hint="eastAsia" w:ascii="宋体" w:hAnsi="宋体" w:eastAsia="宋体" w:cs="宋体"/>
                <w:szCs w:val="21"/>
                <w:lang w:val="en-US" w:eastAsia="zh-CN"/>
              </w:rPr>
              <w:t>20注塑</w:t>
            </w:r>
            <w:r>
              <w:rPr>
                <w:rFonts w:hint="eastAsia" w:ascii="宋体" w:hAnsi="宋体" w:eastAsia="宋体" w:cs="宋体"/>
                <w:szCs w:val="21"/>
              </w:rPr>
              <w:t>网格屏</w:t>
            </w:r>
          </w:p>
        </w:tc>
        <w:tc>
          <w:tcPr>
            <w:tcW w:w="3068" w:type="dxa"/>
          </w:tcPr>
          <w:p>
            <w:pPr>
              <w:rPr>
                <w:rFonts w:hint="eastAsia" w:ascii="宋体" w:hAnsi="宋体" w:eastAsia="宋体" w:cs="宋体"/>
                <w:szCs w:val="21"/>
              </w:rPr>
            </w:pPr>
          </w:p>
        </w:tc>
        <w:tc>
          <w:tcPr>
            <w:tcW w:w="3095" w:type="dxa"/>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41" w:type="dxa"/>
          </w:tcPr>
          <w:p>
            <w:pPr>
              <w:rPr>
                <w:rFonts w:hint="eastAsia" w:ascii="宋体" w:hAnsi="宋体" w:eastAsia="宋体" w:cs="宋体"/>
                <w:szCs w:val="21"/>
              </w:rPr>
            </w:pPr>
            <w:r>
              <w:rPr>
                <w:rFonts w:hint="eastAsia" w:ascii="宋体" w:hAnsi="宋体" w:eastAsia="宋体" w:cs="宋体"/>
                <w:szCs w:val="21"/>
              </w:rPr>
              <w:t>产品规格</w:t>
            </w:r>
          </w:p>
        </w:tc>
        <w:tc>
          <w:tcPr>
            <w:tcW w:w="3096" w:type="dxa"/>
          </w:tcPr>
          <w:p>
            <w:pPr>
              <w:rPr>
                <w:rFonts w:hint="eastAsia" w:ascii="宋体" w:hAnsi="宋体" w:eastAsia="宋体" w:cs="宋体"/>
                <w:szCs w:val="21"/>
              </w:rPr>
            </w:pPr>
            <w:r>
              <w:rPr>
                <w:rFonts w:hint="eastAsia" w:ascii="宋体" w:hAnsi="宋体" w:eastAsia="宋体" w:cs="宋体"/>
                <w:szCs w:val="21"/>
              </w:rPr>
              <w:t>P50</w:t>
            </w:r>
          </w:p>
        </w:tc>
        <w:tc>
          <w:tcPr>
            <w:tcW w:w="3068" w:type="dxa"/>
          </w:tcPr>
          <w:p>
            <w:pPr>
              <w:rPr>
                <w:rFonts w:hint="eastAsia" w:ascii="宋体" w:hAnsi="宋体" w:eastAsia="宋体" w:cs="宋体"/>
                <w:szCs w:val="21"/>
              </w:rPr>
            </w:pPr>
            <w:r>
              <w:rPr>
                <w:rFonts w:hint="eastAsia" w:ascii="宋体" w:hAnsi="宋体" w:eastAsia="宋体" w:cs="宋体"/>
                <w:szCs w:val="21"/>
              </w:rPr>
              <w:t>P100</w:t>
            </w:r>
          </w:p>
        </w:tc>
        <w:tc>
          <w:tcPr>
            <w:tcW w:w="3095" w:type="dxa"/>
          </w:tcPr>
          <w:p>
            <w:pPr>
              <w:rPr>
                <w:rFonts w:hint="eastAsia" w:ascii="宋体" w:hAnsi="宋体" w:eastAsia="宋体" w:cs="宋体"/>
                <w:szCs w:val="21"/>
              </w:rPr>
            </w:pPr>
            <w:r>
              <w:rPr>
                <w:rFonts w:hint="eastAsia" w:ascii="宋体" w:hAnsi="宋体" w:eastAsia="宋体" w:cs="宋体"/>
                <w:szCs w:val="21"/>
              </w:rPr>
              <w:t>P150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41" w:type="dxa"/>
          </w:tcPr>
          <w:p>
            <w:pPr>
              <w:rPr>
                <w:rFonts w:hint="eastAsia" w:ascii="宋体" w:hAnsi="宋体" w:eastAsia="宋体" w:cs="宋体"/>
                <w:szCs w:val="21"/>
              </w:rPr>
            </w:pPr>
            <w:r>
              <w:rPr>
                <w:rFonts w:hint="eastAsia" w:ascii="宋体" w:hAnsi="宋体" w:eastAsia="宋体" w:cs="宋体"/>
                <w:szCs w:val="21"/>
              </w:rPr>
              <w:t>应用环境</w:t>
            </w:r>
          </w:p>
        </w:tc>
        <w:tc>
          <w:tcPr>
            <w:tcW w:w="3096" w:type="dxa"/>
          </w:tcPr>
          <w:p>
            <w:pPr>
              <w:rPr>
                <w:rFonts w:hint="eastAsia" w:ascii="宋体" w:hAnsi="宋体" w:eastAsia="宋体" w:cs="宋体"/>
                <w:szCs w:val="21"/>
              </w:rPr>
            </w:pPr>
            <w:r>
              <w:rPr>
                <w:rFonts w:hint="eastAsia" w:ascii="宋体" w:hAnsi="宋体" w:eastAsia="宋体" w:cs="宋体"/>
                <w:szCs w:val="21"/>
              </w:rPr>
              <w:t>户内外</w:t>
            </w:r>
          </w:p>
        </w:tc>
        <w:tc>
          <w:tcPr>
            <w:tcW w:w="3068" w:type="dxa"/>
          </w:tcPr>
          <w:p>
            <w:pPr>
              <w:rPr>
                <w:rFonts w:hint="eastAsia" w:ascii="宋体" w:hAnsi="宋体" w:eastAsia="宋体" w:cs="宋体"/>
                <w:szCs w:val="21"/>
              </w:rPr>
            </w:pPr>
            <w:r>
              <w:rPr>
                <w:rFonts w:hint="eastAsia" w:ascii="宋体" w:hAnsi="宋体" w:eastAsia="宋体" w:cs="宋体"/>
                <w:szCs w:val="21"/>
              </w:rPr>
              <w:t>户内外</w:t>
            </w:r>
          </w:p>
        </w:tc>
        <w:tc>
          <w:tcPr>
            <w:tcW w:w="3095" w:type="dxa"/>
          </w:tcPr>
          <w:p>
            <w:pPr>
              <w:rPr>
                <w:rFonts w:hint="eastAsia" w:ascii="宋体" w:hAnsi="宋体" w:eastAsia="宋体" w:cs="宋体"/>
                <w:szCs w:val="21"/>
              </w:rPr>
            </w:pPr>
            <w:r>
              <w:rPr>
                <w:rFonts w:hint="eastAsia" w:ascii="宋体" w:hAnsi="宋体" w:eastAsia="宋体" w:cs="宋体"/>
                <w:szCs w:val="21"/>
              </w:rPr>
              <w:t>户内外</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41" w:type="dxa"/>
          </w:tcPr>
          <w:p>
            <w:pPr>
              <w:rPr>
                <w:rFonts w:hint="eastAsia" w:ascii="宋体" w:hAnsi="宋体" w:eastAsia="宋体" w:cs="宋体"/>
                <w:szCs w:val="21"/>
              </w:rPr>
            </w:pPr>
            <w:r>
              <w:rPr>
                <w:rFonts w:hint="eastAsia" w:ascii="宋体" w:hAnsi="宋体" w:eastAsia="宋体" w:cs="宋体"/>
                <w:szCs w:val="21"/>
              </w:rPr>
              <w:t>产品安装</w:t>
            </w:r>
          </w:p>
        </w:tc>
        <w:tc>
          <w:tcPr>
            <w:tcW w:w="3096" w:type="dxa"/>
          </w:tcPr>
          <w:p>
            <w:pPr>
              <w:rPr>
                <w:rFonts w:hint="eastAsia" w:ascii="宋体" w:hAnsi="宋体" w:eastAsia="宋体" w:cs="宋体"/>
                <w:szCs w:val="21"/>
              </w:rPr>
            </w:pPr>
            <w:r>
              <w:rPr>
                <w:rFonts w:hint="eastAsia" w:ascii="宋体" w:hAnsi="宋体" w:eastAsia="宋体" w:cs="宋体"/>
                <w:szCs w:val="21"/>
              </w:rPr>
              <w:t>钢结构支撑</w:t>
            </w:r>
          </w:p>
        </w:tc>
        <w:tc>
          <w:tcPr>
            <w:tcW w:w="3068" w:type="dxa"/>
          </w:tcPr>
          <w:p>
            <w:pPr>
              <w:rPr>
                <w:rFonts w:hint="eastAsia" w:ascii="宋体" w:hAnsi="宋体" w:eastAsia="宋体" w:cs="宋体"/>
                <w:szCs w:val="21"/>
              </w:rPr>
            </w:pPr>
            <w:r>
              <w:rPr>
                <w:rFonts w:hint="eastAsia" w:ascii="宋体" w:hAnsi="宋体" w:eastAsia="宋体" w:cs="宋体"/>
                <w:szCs w:val="21"/>
              </w:rPr>
              <w:t>钢结构支撑</w:t>
            </w:r>
          </w:p>
        </w:tc>
        <w:tc>
          <w:tcPr>
            <w:tcW w:w="3095" w:type="dxa"/>
          </w:tcPr>
          <w:p>
            <w:pPr>
              <w:rPr>
                <w:rFonts w:hint="eastAsia" w:ascii="宋体" w:hAnsi="宋体" w:eastAsia="宋体" w:cs="宋体"/>
                <w:szCs w:val="21"/>
              </w:rPr>
            </w:pPr>
            <w:r>
              <w:rPr>
                <w:rFonts w:hint="eastAsia" w:ascii="宋体" w:hAnsi="宋体" w:eastAsia="宋体" w:cs="宋体"/>
                <w:szCs w:val="21"/>
              </w:rPr>
              <w:t>钢结构支撑</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41" w:type="dxa"/>
          </w:tcPr>
          <w:p>
            <w:pPr>
              <w:rPr>
                <w:rFonts w:hint="eastAsia" w:ascii="宋体" w:hAnsi="宋体" w:eastAsia="宋体" w:cs="宋体"/>
                <w:szCs w:val="21"/>
              </w:rPr>
            </w:pPr>
            <w:r>
              <w:rPr>
                <w:rFonts w:hint="eastAsia" w:ascii="宋体" w:hAnsi="宋体" w:eastAsia="宋体" w:cs="宋体"/>
                <w:szCs w:val="21"/>
              </w:rPr>
              <w:t>产品承重钢丝</w:t>
            </w:r>
          </w:p>
        </w:tc>
        <w:tc>
          <w:tcPr>
            <w:tcW w:w="3096" w:type="dxa"/>
            <w:vAlign w:val="top"/>
          </w:tcPr>
          <w:p>
            <w:pPr>
              <w:rPr>
                <w:rFonts w:hint="eastAsia" w:ascii="宋体" w:hAnsi="宋体" w:eastAsia="宋体" w:cs="宋体"/>
                <w:szCs w:val="21"/>
              </w:rPr>
            </w:pPr>
            <w:r>
              <w:rPr>
                <w:rFonts w:hint="eastAsia" w:ascii="宋体" w:hAnsi="宋体" w:eastAsia="宋体" w:cs="宋体"/>
                <w:szCs w:val="21"/>
              </w:rPr>
              <w:t>2.0m</w:t>
            </w:r>
            <w:r>
              <w:rPr>
                <w:rFonts w:hint="eastAsia" w:ascii="宋体" w:hAnsi="宋体" w:eastAsia="宋体" w:cs="宋体"/>
                <w:szCs w:val="21"/>
                <w:lang w:val="en-US" w:eastAsia="zh-CN"/>
              </w:rPr>
              <w:t>m</w:t>
            </w:r>
            <w:r>
              <w:rPr>
                <w:rFonts w:hint="eastAsia" w:ascii="宋体" w:hAnsi="宋体" w:eastAsia="宋体" w:cs="宋体"/>
                <w:szCs w:val="21"/>
              </w:rPr>
              <w:t>钢丝固定</w:t>
            </w:r>
            <w:r>
              <w:rPr>
                <w:rFonts w:hint="eastAsia" w:ascii="宋体" w:hAnsi="宋体" w:eastAsia="宋体" w:cs="宋体"/>
                <w:szCs w:val="21"/>
                <w:lang w:val="en-US" w:eastAsia="zh-CN"/>
              </w:rPr>
              <w:t>(单个</w:t>
            </w:r>
            <w:r>
              <w:rPr>
                <w:rFonts w:hint="eastAsia" w:ascii="宋体" w:hAnsi="宋体" w:eastAsia="宋体" w:cs="宋体"/>
                <w:szCs w:val="21"/>
                <w:lang w:eastAsia="zh-CN"/>
              </w:rPr>
              <w:t>模块</w:t>
            </w:r>
            <w:r>
              <w:rPr>
                <w:rFonts w:hint="eastAsia" w:ascii="宋体" w:hAnsi="宋体" w:eastAsia="宋体" w:cs="宋体"/>
                <w:szCs w:val="21"/>
                <w:lang w:val="en-US" w:eastAsia="zh-CN"/>
              </w:rPr>
              <w:t>2</w:t>
            </w:r>
            <w:r>
              <w:rPr>
                <w:rFonts w:hint="eastAsia" w:ascii="宋体" w:hAnsi="宋体" w:eastAsia="宋体" w:cs="宋体"/>
                <w:szCs w:val="21"/>
              </w:rPr>
              <w:t>根</w:t>
            </w:r>
            <w:r>
              <w:rPr>
                <w:rFonts w:hint="eastAsia" w:ascii="宋体" w:hAnsi="宋体" w:eastAsia="宋体" w:cs="宋体"/>
                <w:szCs w:val="21"/>
                <w:lang w:val="en-US" w:eastAsia="zh-CN"/>
              </w:rPr>
              <w:t>)</w:t>
            </w:r>
          </w:p>
        </w:tc>
        <w:tc>
          <w:tcPr>
            <w:tcW w:w="3068" w:type="dxa"/>
            <w:vAlign w:val="top"/>
          </w:tcPr>
          <w:p>
            <w:pPr>
              <w:rPr>
                <w:rFonts w:hint="eastAsia" w:ascii="宋体" w:hAnsi="宋体" w:eastAsia="宋体" w:cs="宋体"/>
                <w:szCs w:val="21"/>
              </w:rPr>
            </w:pPr>
            <w:r>
              <w:rPr>
                <w:rFonts w:hint="eastAsia" w:ascii="宋体" w:hAnsi="宋体" w:eastAsia="宋体" w:cs="宋体"/>
                <w:szCs w:val="21"/>
              </w:rPr>
              <w:t>2.0m</w:t>
            </w:r>
            <w:r>
              <w:rPr>
                <w:rFonts w:hint="eastAsia" w:ascii="宋体" w:hAnsi="宋体" w:eastAsia="宋体" w:cs="宋体"/>
                <w:szCs w:val="21"/>
                <w:lang w:val="en-US" w:eastAsia="zh-CN"/>
              </w:rPr>
              <w:t>m</w:t>
            </w:r>
            <w:r>
              <w:rPr>
                <w:rFonts w:hint="eastAsia" w:ascii="宋体" w:hAnsi="宋体" w:eastAsia="宋体" w:cs="宋体"/>
                <w:szCs w:val="21"/>
              </w:rPr>
              <w:t>钢丝固定</w:t>
            </w:r>
            <w:r>
              <w:rPr>
                <w:rFonts w:hint="eastAsia" w:ascii="宋体" w:hAnsi="宋体" w:eastAsia="宋体" w:cs="宋体"/>
                <w:szCs w:val="21"/>
                <w:lang w:val="en-US" w:eastAsia="zh-CN"/>
              </w:rPr>
              <w:t>(单个</w:t>
            </w:r>
            <w:r>
              <w:rPr>
                <w:rFonts w:hint="eastAsia" w:ascii="宋体" w:hAnsi="宋体" w:eastAsia="宋体" w:cs="宋体"/>
                <w:szCs w:val="21"/>
                <w:lang w:eastAsia="zh-CN"/>
              </w:rPr>
              <w:t>模块</w:t>
            </w:r>
            <w:r>
              <w:rPr>
                <w:rFonts w:hint="eastAsia" w:ascii="宋体" w:hAnsi="宋体" w:eastAsia="宋体" w:cs="宋体"/>
                <w:szCs w:val="21"/>
                <w:lang w:val="en-US" w:eastAsia="zh-CN"/>
              </w:rPr>
              <w:t>2</w:t>
            </w:r>
            <w:r>
              <w:rPr>
                <w:rFonts w:hint="eastAsia" w:ascii="宋体" w:hAnsi="宋体" w:eastAsia="宋体" w:cs="宋体"/>
                <w:szCs w:val="21"/>
              </w:rPr>
              <w:t>根</w:t>
            </w:r>
            <w:r>
              <w:rPr>
                <w:rFonts w:hint="eastAsia" w:ascii="宋体" w:hAnsi="宋体" w:eastAsia="宋体" w:cs="宋体"/>
                <w:szCs w:val="21"/>
                <w:lang w:val="en-US" w:eastAsia="zh-CN"/>
              </w:rPr>
              <w:t>)</w:t>
            </w:r>
          </w:p>
        </w:tc>
        <w:tc>
          <w:tcPr>
            <w:tcW w:w="3095" w:type="dxa"/>
            <w:vAlign w:val="top"/>
          </w:tcPr>
          <w:p>
            <w:pPr>
              <w:rPr>
                <w:rFonts w:hint="eastAsia" w:ascii="宋体" w:hAnsi="宋体" w:eastAsia="宋体" w:cs="宋体"/>
                <w:szCs w:val="21"/>
              </w:rPr>
            </w:pPr>
            <w:r>
              <w:rPr>
                <w:rFonts w:hint="eastAsia" w:ascii="宋体" w:hAnsi="宋体" w:eastAsia="宋体" w:cs="宋体"/>
                <w:szCs w:val="21"/>
              </w:rPr>
              <w:t>2.0m</w:t>
            </w:r>
            <w:r>
              <w:rPr>
                <w:rFonts w:hint="eastAsia" w:ascii="宋体" w:hAnsi="宋体" w:eastAsia="宋体" w:cs="宋体"/>
                <w:szCs w:val="21"/>
                <w:lang w:val="en-US" w:eastAsia="zh-CN"/>
              </w:rPr>
              <w:t>m</w:t>
            </w:r>
            <w:r>
              <w:rPr>
                <w:rFonts w:hint="eastAsia" w:ascii="宋体" w:hAnsi="宋体" w:eastAsia="宋体" w:cs="宋体"/>
                <w:szCs w:val="21"/>
              </w:rPr>
              <w:t>钢丝固定</w:t>
            </w:r>
            <w:r>
              <w:rPr>
                <w:rFonts w:hint="eastAsia" w:ascii="宋体" w:hAnsi="宋体" w:eastAsia="宋体" w:cs="宋体"/>
                <w:szCs w:val="21"/>
                <w:lang w:val="en-US" w:eastAsia="zh-CN"/>
              </w:rPr>
              <w:t>(单个</w:t>
            </w:r>
            <w:r>
              <w:rPr>
                <w:rFonts w:hint="eastAsia" w:ascii="宋体" w:hAnsi="宋体" w:eastAsia="宋体" w:cs="宋体"/>
                <w:szCs w:val="21"/>
                <w:lang w:eastAsia="zh-CN"/>
              </w:rPr>
              <w:t>模块</w:t>
            </w:r>
            <w:r>
              <w:rPr>
                <w:rFonts w:hint="eastAsia" w:ascii="宋体" w:hAnsi="宋体" w:eastAsia="宋体" w:cs="宋体"/>
                <w:szCs w:val="21"/>
                <w:lang w:val="en-US" w:eastAsia="zh-CN"/>
              </w:rPr>
              <w:t>2</w:t>
            </w:r>
            <w:r>
              <w:rPr>
                <w:rFonts w:hint="eastAsia" w:ascii="宋体" w:hAnsi="宋体" w:eastAsia="宋体" w:cs="宋体"/>
                <w:szCs w:val="21"/>
              </w:rPr>
              <w:t>根</w:t>
            </w:r>
            <w:r>
              <w:rPr>
                <w:rFonts w:hint="eastAsia" w:ascii="宋体" w:hAnsi="宋体" w:eastAsia="宋体" w:cs="宋体"/>
                <w:szCs w:val="21"/>
                <w:lang w:val="en-US" w:eastAsia="zh-CN"/>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41" w:type="dxa"/>
          </w:tcPr>
          <w:p>
            <w:pPr>
              <w:rPr>
                <w:rFonts w:hint="eastAsia" w:ascii="宋体" w:hAnsi="宋体" w:eastAsia="宋体" w:cs="宋体"/>
                <w:szCs w:val="21"/>
              </w:rPr>
            </w:pPr>
            <w:r>
              <w:rPr>
                <w:rFonts w:hint="eastAsia" w:ascii="宋体" w:hAnsi="宋体" w:eastAsia="宋体" w:cs="宋体"/>
                <w:szCs w:val="21"/>
              </w:rPr>
              <w:t>单个模块宽度</w:t>
            </w:r>
          </w:p>
        </w:tc>
        <w:tc>
          <w:tcPr>
            <w:tcW w:w="3096" w:type="dxa"/>
          </w:tcPr>
          <w:p>
            <w:pPr>
              <w:rPr>
                <w:rFonts w:hint="eastAsia" w:ascii="宋体" w:hAnsi="宋体" w:eastAsia="宋体" w:cs="宋体"/>
                <w:szCs w:val="21"/>
              </w:rPr>
            </w:pPr>
            <w:r>
              <w:rPr>
                <w:rFonts w:hint="eastAsia" w:ascii="宋体" w:hAnsi="宋体" w:eastAsia="宋体" w:cs="宋体"/>
                <w:szCs w:val="21"/>
              </w:rPr>
              <w:t>0.</w:t>
            </w:r>
            <w:r>
              <w:rPr>
                <w:rFonts w:hint="eastAsia" w:ascii="宋体" w:hAnsi="宋体" w:eastAsia="宋体" w:cs="宋体"/>
                <w:szCs w:val="21"/>
                <w:lang w:val="en-US" w:eastAsia="zh-CN"/>
              </w:rPr>
              <w:t>3</w:t>
            </w:r>
            <w:r>
              <w:rPr>
                <w:rFonts w:hint="eastAsia" w:ascii="宋体" w:hAnsi="宋体" w:eastAsia="宋体" w:cs="宋体"/>
                <w:szCs w:val="21"/>
              </w:rPr>
              <w:t>米/块</w:t>
            </w:r>
          </w:p>
        </w:tc>
        <w:tc>
          <w:tcPr>
            <w:tcW w:w="3068" w:type="dxa"/>
          </w:tcPr>
          <w:p>
            <w:pPr>
              <w:rPr>
                <w:rFonts w:hint="eastAsia" w:ascii="宋体" w:hAnsi="宋体" w:eastAsia="宋体" w:cs="宋体"/>
                <w:szCs w:val="21"/>
              </w:rPr>
            </w:pPr>
            <w:r>
              <w:rPr>
                <w:rFonts w:hint="eastAsia" w:ascii="宋体" w:hAnsi="宋体" w:eastAsia="宋体" w:cs="宋体"/>
                <w:szCs w:val="21"/>
              </w:rPr>
              <w:t>0.</w:t>
            </w:r>
            <w:r>
              <w:rPr>
                <w:rFonts w:hint="eastAsia" w:ascii="宋体" w:hAnsi="宋体" w:eastAsia="宋体" w:cs="宋体"/>
                <w:szCs w:val="21"/>
                <w:lang w:val="en-US" w:eastAsia="zh-CN"/>
              </w:rPr>
              <w:t>3</w:t>
            </w:r>
            <w:r>
              <w:rPr>
                <w:rFonts w:hint="eastAsia" w:ascii="宋体" w:hAnsi="宋体" w:eastAsia="宋体" w:cs="宋体"/>
                <w:szCs w:val="21"/>
              </w:rPr>
              <w:t>米/块</w:t>
            </w:r>
          </w:p>
        </w:tc>
        <w:tc>
          <w:tcPr>
            <w:tcW w:w="3095" w:type="dxa"/>
          </w:tcPr>
          <w:p>
            <w:pPr>
              <w:rPr>
                <w:rFonts w:hint="eastAsia" w:ascii="宋体" w:hAnsi="宋体" w:eastAsia="宋体" w:cs="宋体"/>
                <w:szCs w:val="21"/>
              </w:rPr>
            </w:pPr>
            <w:r>
              <w:rPr>
                <w:rFonts w:hint="eastAsia" w:ascii="宋体" w:hAnsi="宋体" w:eastAsia="宋体" w:cs="宋体"/>
                <w:szCs w:val="21"/>
              </w:rPr>
              <w:t>0.</w:t>
            </w:r>
            <w:r>
              <w:rPr>
                <w:rFonts w:hint="eastAsia" w:ascii="宋体" w:hAnsi="宋体" w:eastAsia="宋体" w:cs="宋体"/>
                <w:szCs w:val="21"/>
                <w:lang w:val="en-US" w:eastAsia="zh-CN"/>
              </w:rPr>
              <w:t>3</w:t>
            </w:r>
            <w:r>
              <w:rPr>
                <w:rFonts w:hint="eastAsia" w:ascii="宋体" w:hAnsi="宋体" w:eastAsia="宋体" w:cs="宋体"/>
                <w:szCs w:val="21"/>
              </w:rPr>
              <w:t>米/块</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41" w:type="dxa"/>
          </w:tcPr>
          <w:p>
            <w:pPr>
              <w:rPr>
                <w:rFonts w:hint="eastAsia" w:ascii="宋体" w:hAnsi="宋体" w:eastAsia="宋体" w:cs="宋体"/>
                <w:szCs w:val="21"/>
                <w:lang w:eastAsia="zh-CN"/>
              </w:rPr>
            </w:pPr>
            <w:r>
              <w:rPr>
                <w:rFonts w:hint="eastAsia" w:ascii="宋体" w:hAnsi="宋体" w:eastAsia="宋体" w:cs="宋体"/>
                <w:szCs w:val="21"/>
                <w:lang w:eastAsia="zh-CN"/>
              </w:rPr>
              <w:t>单排最大长度</w:t>
            </w:r>
          </w:p>
        </w:tc>
        <w:tc>
          <w:tcPr>
            <w:tcW w:w="3096" w:type="dxa"/>
            <w:vAlign w:val="top"/>
          </w:tcPr>
          <w:p>
            <w:pPr>
              <w:rPr>
                <w:rFonts w:hint="eastAsia" w:ascii="宋体" w:hAnsi="宋体" w:eastAsia="宋体" w:cs="宋体"/>
                <w:szCs w:val="21"/>
                <w:lang w:eastAsia="zh-CN"/>
              </w:rPr>
            </w:pPr>
            <w:r>
              <w:rPr>
                <w:rFonts w:hint="eastAsia" w:asciiTheme="minorEastAsia" w:hAnsiTheme="minorEastAsia"/>
                <w:szCs w:val="21"/>
                <w:lang w:val="en-US" w:eastAsia="zh-CN"/>
              </w:rPr>
              <w:t>8m</w:t>
            </w:r>
          </w:p>
        </w:tc>
        <w:tc>
          <w:tcPr>
            <w:tcW w:w="3068" w:type="dxa"/>
            <w:vAlign w:val="top"/>
          </w:tcPr>
          <w:p>
            <w:pPr>
              <w:rPr>
                <w:rFonts w:hint="eastAsia" w:ascii="宋体" w:hAnsi="宋体" w:eastAsia="宋体" w:cs="宋体"/>
                <w:szCs w:val="21"/>
                <w:lang w:eastAsia="zh-CN"/>
              </w:rPr>
            </w:pPr>
            <w:r>
              <w:rPr>
                <w:rFonts w:hint="eastAsia" w:asciiTheme="minorEastAsia" w:hAnsiTheme="minorEastAsia"/>
                <w:szCs w:val="21"/>
                <w:lang w:val="en-US" w:eastAsia="zh-CN"/>
              </w:rPr>
              <w:t>16m</w:t>
            </w:r>
          </w:p>
        </w:tc>
        <w:tc>
          <w:tcPr>
            <w:tcW w:w="3095" w:type="dxa"/>
            <w:vAlign w:val="top"/>
          </w:tcPr>
          <w:p>
            <w:pPr>
              <w:rPr>
                <w:rFonts w:hint="eastAsia" w:asciiTheme="minorEastAsia" w:hAnsiTheme="minorEastAsia"/>
                <w:szCs w:val="21"/>
                <w:lang w:val="en-US" w:eastAsia="zh-CN"/>
              </w:rPr>
            </w:pPr>
            <w:r>
              <w:rPr>
                <w:rFonts w:hint="eastAsia" w:asciiTheme="minorEastAsia" w:hAnsiTheme="minorEastAsia"/>
                <w:szCs w:val="21"/>
                <w:lang w:val="en-US" w:eastAsia="zh-CN"/>
              </w:rPr>
              <w:t>25m</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trHeight w:val="247" w:hRule="atLeast"/>
        </w:trPr>
        <w:tc>
          <w:tcPr>
            <w:tcW w:w="1541" w:type="dxa"/>
          </w:tcPr>
          <w:p>
            <w:pPr>
              <w:rPr>
                <w:rFonts w:hint="eastAsia" w:ascii="宋体" w:hAnsi="宋体" w:eastAsia="宋体" w:cs="宋体"/>
                <w:szCs w:val="21"/>
              </w:rPr>
            </w:pPr>
            <w:r>
              <w:rPr>
                <w:rFonts w:hint="eastAsia" w:ascii="宋体" w:hAnsi="宋体" w:eastAsia="宋体" w:cs="宋体"/>
                <w:szCs w:val="21"/>
              </w:rPr>
              <w:t>每平米灯数</w:t>
            </w:r>
          </w:p>
        </w:tc>
        <w:tc>
          <w:tcPr>
            <w:tcW w:w="3096" w:type="dxa"/>
          </w:tcPr>
          <w:p>
            <w:pPr>
              <w:rPr>
                <w:rFonts w:hint="eastAsia" w:ascii="宋体" w:hAnsi="宋体" w:eastAsia="宋体" w:cs="宋体"/>
                <w:szCs w:val="21"/>
                <w:lang w:val="en-US" w:eastAsia="zh-CN"/>
              </w:rPr>
            </w:pPr>
            <w:r>
              <w:rPr>
                <w:rFonts w:hint="eastAsia" w:ascii="宋体" w:hAnsi="宋体" w:eastAsia="宋体" w:cs="宋体"/>
                <w:szCs w:val="21"/>
              </w:rPr>
              <w:t>400灯/</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068" w:type="dxa"/>
          </w:tcPr>
          <w:p>
            <w:pPr>
              <w:rPr>
                <w:rFonts w:hint="eastAsia" w:ascii="宋体" w:hAnsi="宋体" w:eastAsia="宋体" w:cs="宋体"/>
                <w:szCs w:val="21"/>
              </w:rPr>
            </w:pPr>
            <w:r>
              <w:rPr>
                <w:rFonts w:hint="eastAsia" w:ascii="宋体" w:hAnsi="宋体" w:eastAsia="宋体" w:cs="宋体"/>
                <w:szCs w:val="21"/>
                <w:lang w:val="en-US" w:eastAsia="zh-CN"/>
              </w:rPr>
              <w:t>10</w:t>
            </w:r>
            <w:r>
              <w:rPr>
                <w:rFonts w:hint="eastAsia" w:ascii="宋体" w:hAnsi="宋体" w:eastAsia="宋体" w:cs="宋体"/>
                <w:szCs w:val="21"/>
              </w:rPr>
              <w:t>0灯/</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095" w:type="dxa"/>
          </w:tcPr>
          <w:p>
            <w:pPr>
              <w:rPr>
                <w:rFonts w:hint="eastAsia" w:ascii="宋体" w:hAnsi="宋体" w:eastAsia="宋体" w:cs="宋体"/>
                <w:sz w:val="18"/>
                <w:szCs w:val="18"/>
              </w:rPr>
            </w:pPr>
            <w:r>
              <w:rPr>
                <w:rFonts w:hint="eastAsia" w:ascii="宋体" w:hAnsi="宋体" w:eastAsia="宋体" w:cs="宋体"/>
                <w:sz w:val="18"/>
                <w:szCs w:val="18"/>
              </w:rPr>
              <w:t>44灯/</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trHeight w:val="334" w:hRule="atLeast"/>
        </w:trPr>
        <w:tc>
          <w:tcPr>
            <w:tcW w:w="1541" w:type="dxa"/>
          </w:tcPr>
          <w:p>
            <w:pPr>
              <w:rPr>
                <w:rFonts w:hint="eastAsia" w:ascii="宋体" w:hAnsi="宋体" w:eastAsia="宋体" w:cs="宋体"/>
                <w:szCs w:val="21"/>
              </w:rPr>
            </w:pPr>
            <w:r>
              <w:rPr>
                <w:rFonts w:hint="eastAsia" w:ascii="宋体" w:hAnsi="宋体" w:eastAsia="宋体" w:cs="宋体"/>
                <w:szCs w:val="21"/>
              </w:rPr>
              <w:t>每平米功率</w:t>
            </w:r>
          </w:p>
        </w:tc>
        <w:tc>
          <w:tcPr>
            <w:tcW w:w="3096" w:type="dxa"/>
          </w:tcPr>
          <w:p>
            <w:pPr>
              <w:rPr>
                <w:rFonts w:hint="eastAsia" w:ascii="宋体" w:hAnsi="宋体" w:eastAsia="宋体" w:cs="宋体"/>
                <w:szCs w:val="21"/>
              </w:rPr>
            </w:pPr>
            <w:r>
              <w:rPr>
                <w:rFonts w:hint="eastAsia" w:ascii="宋体" w:hAnsi="宋体" w:eastAsia="宋体" w:cs="宋体"/>
                <w:szCs w:val="21"/>
                <w:lang w:val="en-US" w:eastAsia="zh-CN"/>
              </w:rPr>
              <w:t>120</w:t>
            </w:r>
            <w:r>
              <w:rPr>
                <w:rFonts w:hint="eastAsia" w:ascii="宋体" w:hAnsi="宋体" w:eastAsia="宋体" w:cs="宋体"/>
                <w:szCs w:val="21"/>
              </w:rPr>
              <w:t>W/</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068" w:type="dxa"/>
          </w:tcPr>
          <w:p>
            <w:pPr>
              <w:rPr>
                <w:rFonts w:hint="eastAsia" w:ascii="宋体" w:hAnsi="宋体" w:eastAsia="宋体" w:cs="宋体"/>
                <w:szCs w:val="21"/>
              </w:rPr>
            </w:pPr>
            <w:r>
              <w:rPr>
                <w:rFonts w:hint="eastAsia" w:ascii="宋体" w:hAnsi="宋体" w:eastAsia="宋体" w:cs="宋体"/>
                <w:szCs w:val="21"/>
                <w:lang w:val="en-US" w:eastAsia="zh-CN"/>
              </w:rPr>
              <w:t>30</w:t>
            </w:r>
            <w:r>
              <w:rPr>
                <w:rFonts w:hint="eastAsia" w:ascii="宋体" w:hAnsi="宋体" w:eastAsia="宋体" w:cs="宋体"/>
                <w:szCs w:val="21"/>
              </w:rPr>
              <w:t>W/</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095" w:type="dxa"/>
          </w:tcPr>
          <w:p>
            <w:pPr>
              <w:rPr>
                <w:rFonts w:hint="eastAsia" w:ascii="宋体" w:hAnsi="宋体" w:eastAsia="宋体" w:cs="宋体"/>
                <w:szCs w:val="21"/>
              </w:rPr>
            </w:pPr>
            <w:r>
              <w:rPr>
                <w:rFonts w:hint="eastAsia" w:ascii="宋体" w:hAnsi="宋体" w:eastAsia="宋体" w:cs="宋体"/>
                <w:szCs w:val="21"/>
                <w:lang w:val="en-US" w:eastAsia="zh-CN"/>
              </w:rPr>
              <w:t>13.2</w:t>
            </w:r>
            <w:r>
              <w:rPr>
                <w:rFonts w:hint="eastAsia" w:ascii="宋体" w:hAnsi="宋体" w:eastAsia="宋体" w:cs="宋体"/>
                <w:szCs w:val="21"/>
              </w:rPr>
              <w:t>W/</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41" w:type="dxa"/>
          </w:tcPr>
          <w:p>
            <w:pPr>
              <w:rPr>
                <w:rFonts w:hint="eastAsia" w:ascii="宋体" w:hAnsi="宋体" w:eastAsia="宋体" w:cs="宋体"/>
                <w:szCs w:val="21"/>
              </w:rPr>
            </w:pPr>
            <w:r>
              <w:rPr>
                <w:rFonts w:hint="eastAsia" w:ascii="宋体" w:hAnsi="宋体" w:eastAsia="宋体" w:cs="宋体"/>
                <w:szCs w:val="21"/>
              </w:rPr>
              <w:t>每平米重量约</w:t>
            </w:r>
          </w:p>
        </w:tc>
        <w:tc>
          <w:tcPr>
            <w:tcW w:w="3096" w:type="dxa"/>
            <w:vAlign w:val="top"/>
          </w:tcPr>
          <w:p>
            <w:pPr>
              <w:rPr>
                <w:rFonts w:hint="eastAsia" w:ascii="宋体" w:hAnsi="宋体" w:eastAsia="宋体" w:cs="宋体"/>
                <w:szCs w:val="21"/>
              </w:rPr>
            </w:pPr>
            <w:r>
              <w:rPr>
                <w:rFonts w:hint="eastAsia" w:ascii="宋体" w:hAnsi="宋体" w:eastAsia="宋体" w:cs="宋体"/>
                <w:szCs w:val="21"/>
                <w:lang w:val="en-US" w:eastAsia="zh-CN"/>
              </w:rPr>
              <w:t>4.5</w:t>
            </w:r>
            <w:r>
              <w:rPr>
                <w:rFonts w:hint="eastAsia" w:ascii="宋体" w:hAnsi="宋体" w:eastAsia="宋体" w:cs="宋体"/>
                <w:szCs w:val="21"/>
              </w:rPr>
              <w:t>KG/</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068" w:type="dxa"/>
            <w:vAlign w:val="top"/>
          </w:tcPr>
          <w:p>
            <w:pPr>
              <w:rPr>
                <w:rFonts w:hint="eastAsia" w:ascii="宋体" w:hAnsi="宋体" w:eastAsia="宋体" w:cs="宋体"/>
                <w:szCs w:val="21"/>
              </w:rPr>
            </w:pPr>
            <w:r>
              <w:rPr>
                <w:rFonts w:hint="eastAsia" w:ascii="宋体" w:hAnsi="宋体" w:eastAsia="宋体" w:cs="宋体"/>
                <w:szCs w:val="21"/>
                <w:lang w:val="en-US" w:eastAsia="zh-CN"/>
              </w:rPr>
              <w:t>2</w:t>
            </w:r>
            <w:r>
              <w:rPr>
                <w:rFonts w:hint="eastAsia" w:ascii="宋体" w:hAnsi="宋体" w:eastAsia="宋体" w:cs="宋体"/>
                <w:szCs w:val="21"/>
              </w:rPr>
              <w:t>KG/</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095" w:type="dxa"/>
            <w:vAlign w:val="top"/>
          </w:tcPr>
          <w:p>
            <w:pPr>
              <w:rPr>
                <w:rFonts w:hint="eastAsia" w:ascii="宋体" w:hAnsi="宋体" w:eastAsia="宋体" w:cs="宋体"/>
                <w:szCs w:val="21"/>
              </w:rPr>
            </w:pPr>
            <w:r>
              <w:rPr>
                <w:rFonts w:hint="eastAsia" w:ascii="宋体" w:hAnsi="宋体" w:eastAsia="宋体" w:cs="宋体"/>
                <w:szCs w:val="21"/>
                <w:lang w:val="en-US" w:eastAsia="zh-CN"/>
              </w:rPr>
              <w:t>1</w:t>
            </w:r>
            <w:r>
              <w:rPr>
                <w:rFonts w:hint="eastAsia" w:ascii="宋体" w:hAnsi="宋体" w:eastAsia="宋体" w:cs="宋体"/>
                <w:szCs w:val="21"/>
              </w:rPr>
              <w:t>KG/</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41" w:type="dxa"/>
          </w:tcPr>
          <w:p>
            <w:pPr>
              <w:rPr>
                <w:rFonts w:hint="eastAsia" w:ascii="宋体" w:hAnsi="宋体" w:eastAsia="宋体" w:cs="宋体"/>
                <w:szCs w:val="21"/>
              </w:rPr>
            </w:pPr>
            <w:r>
              <w:rPr>
                <w:rFonts w:hint="eastAsia" w:ascii="宋体" w:hAnsi="宋体" w:eastAsia="宋体" w:cs="宋体"/>
                <w:b/>
                <w:color w:val="FF0000"/>
                <w:sz w:val="24"/>
                <w:szCs w:val="24"/>
              </w:rPr>
              <w:drawing>
                <wp:anchor distT="0" distB="0" distL="114300" distR="114300" simplePos="0" relativeHeight="251664384" behindDoc="0" locked="0" layoutInCell="1" allowOverlap="1">
                  <wp:simplePos x="0" y="0"/>
                  <wp:positionH relativeFrom="column">
                    <wp:posOffset>-3366135</wp:posOffset>
                  </wp:positionH>
                  <wp:positionV relativeFrom="paragraph">
                    <wp:posOffset>33655</wp:posOffset>
                  </wp:positionV>
                  <wp:extent cx="1624330" cy="914400"/>
                  <wp:effectExtent l="0" t="0" r="13970" b="0"/>
                  <wp:wrapNone/>
                  <wp:docPr id="5" name="图片 5" descr="D:\我的文档\Documents\Tencent Files\2881520250\FileRecv\20注塑款+细节.jpg20注塑款+细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D:\我的文档\Documents\Tencent Files\2881520250\FileRecv\20注塑款+细节.jpg20注塑款+细节"/>
                          <pic:cNvPicPr>
                            <a:picLocks noChangeAspect="1" noChangeArrowheads="1"/>
                          </pic:cNvPicPr>
                        </pic:nvPicPr>
                        <pic:blipFill>
                          <a:blip r:embed="rId12"/>
                          <a:srcRect/>
                          <a:stretch>
                            <a:fillRect/>
                          </a:stretch>
                        </pic:blipFill>
                        <pic:spPr>
                          <a:xfrm>
                            <a:off x="2352675" y="5678805"/>
                            <a:ext cx="1624330" cy="914400"/>
                          </a:xfrm>
                          <a:prstGeom prst="rect">
                            <a:avLst/>
                          </a:prstGeom>
                          <a:noFill/>
                          <a:ln w="9525">
                            <a:noFill/>
                            <a:miter lim="800000"/>
                            <a:headEnd/>
                            <a:tailEnd/>
                          </a:ln>
                        </pic:spPr>
                      </pic:pic>
                    </a:graphicData>
                  </a:graphic>
                </wp:anchor>
              </w:drawing>
            </w:r>
            <w:r>
              <w:rPr>
                <w:rFonts w:hint="eastAsia" w:ascii="宋体" w:hAnsi="宋体" w:eastAsia="宋体" w:cs="宋体"/>
                <w:b/>
                <w:color w:val="FF0000"/>
                <w:sz w:val="24"/>
                <w:szCs w:val="24"/>
              </w:rPr>
              <w:drawing>
                <wp:anchor distT="0" distB="0" distL="114300" distR="114300" simplePos="0" relativeHeight="251665408" behindDoc="0" locked="0" layoutInCell="1" allowOverlap="1">
                  <wp:simplePos x="0" y="0"/>
                  <wp:positionH relativeFrom="column">
                    <wp:posOffset>-1756410</wp:posOffset>
                  </wp:positionH>
                  <wp:positionV relativeFrom="paragraph">
                    <wp:posOffset>43815</wp:posOffset>
                  </wp:positionV>
                  <wp:extent cx="1624330" cy="913765"/>
                  <wp:effectExtent l="0" t="0" r="13970" b="635"/>
                  <wp:wrapNone/>
                  <wp:docPr id="6" name="图片 6" descr="D:\我的文档\Documents\Tencent Files\2881520250\FileRecv\20注塑款+细节-1.jpg20注塑款+细节-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D:\我的文档\Documents\Tencent Files\2881520250\FileRecv\20注塑款+细节-1.jpg20注塑款+细节-1"/>
                          <pic:cNvPicPr>
                            <a:picLocks noChangeAspect="1" noChangeArrowheads="1"/>
                          </pic:cNvPicPr>
                        </pic:nvPicPr>
                        <pic:blipFill>
                          <a:blip r:embed="rId13"/>
                          <a:srcRect/>
                          <a:stretch>
                            <a:fillRect/>
                          </a:stretch>
                        </pic:blipFill>
                        <pic:spPr>
                          <a:xfrm>
                            <a:off x="2352675" y="5678805"/>
                            <a:ext cx="1624330" cy="913765"/>
                          </a:xfrm>
                          <a:prstGeom prst="rect">
                            <a:avLst/>
                          </a:prstGeom>
                          <a:noFill/>
                          <a:ln w="9525">
                            <a:noFill/>
                            <a:miter lim="800000"/>
                            <a:headEnd/>
                            <a:tailEnd/>
                          </a:ln>
                        </pic:spPr>
                      </pic:pic>
                    </a:graphicData>
                  </a:graphic>
                </wp:anchor>
              </w:drawing>
            </w:r>
            <w:r>
              <w:rPr>
                <w:rFonts w:hint="eastAsia" w:ascii="宋体" w:hAnsi="宋体" w:eastAsia="宋体" w:cs="宋体"/>
                <w:szCs w:val="21"/>
              </w:rPr>
              <w:t>灯具平整度</w:t>
            </w:r>
          </w:p>
        </w:tc>
        <w:tc>
          <w:tcPr>
            <w:tcW w:w="3096" w:type="dxa"/>
          </w:tcPr>
          <w:p>
            <w:pPr>
              <w:rPr>
                <w:rFonts w:hint="eastAsia" w:ascii="宋体" w:hAnsi="宋体" w:eastAsia="宋体" w:cs="宋体"/>
                <w:sz w:val="18"/>
                <w:szCs w:val="18"/>
              </w:rPr>
            </w:pPr>
            <w:r>
              <w:rPr>
                <w:rFonts w:hint="eastAsia" w:ascii="宋体" w:hAnsi="宋体" w:eastAsia="宋体" w:cs="宋体"/>
                <w:sz w:val="18"/>
                <w:szCs w:val="18"/>
              </w:rPr>
              <w:t>小于 1mm</w:t>
            </w:r>
          </w:p>
        </w:tc>
        <w:tc>
          <w:tcPr>
            <w:tcW w:w="3068" w:type="dxa"/>
          </w:tcPr>
          <w:p>
            <w:pPr>
              <w:rPr>
                <w:rFonts w:hint="eastAsia" w:ascii="宋体" w:hAnsi="宋体" w:eastAsia="宋体" w:cs="宋体"/>
                <w:szCs w:val="21"/>
              </w:rPr>
            </w:pPr>
            <w:r>
              <w:rPr>
                <w:rFonts w:hint="eastAsia" w:ascii="宋体" w:hAnsi="宋体" w:eastAsia="宋体" w:cs="宋体"/>
                <w:sz w:val="18"/>
                <w:szCs w:val="18"/>
              </w:rPr>
              <w:t>小于 1mm</w:t>
            </w:r>
          </w:p>
        </w:tc>
        <w:tc>
          <w:tcPr>
            <w:tcW w:w="3095" w:type="dxa"/>
          </w:tcPr>
          <w:p>
            <w:pPr>
              <w:rPr>
                <w:rFonts w:hint="eastAsia" w:ascii="宋体" w:hAnsi="宋体" w:eastAsia="宋体" w:cs="宋体"/>
                <w:szCs w:val="21"/>
              </w:rPr>
            </w:pPr>
            <w:r>
              <w:rPr>
                <w:rFonts w:hint="eastAsia" w:ascii="宋体" w:hAnsi="宋体" w:eastAsia="宋体" w:cs="宋体"/>
                <w:sz w:val="18"/>
                <w:szCs w:val="18"/>
              </w:rPr>
              <w:t>小于 1mm</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41" w:type="dxa"/>
          </w:tcPr>
          <w:p>
            <w:pPr>
              <w:rPr>
                <w:rFonts w:hint="eastAsia" w:ascii="宋体" w:hAnsi="宋体" w:eastAsia="宋体" w:cs="宋体"/>
                <w:szCs w:val="21"/>
              </w:rPr>
            </w:pPr>
            <w:r>
              <w:rPr>
                <w:rFonts w:hint="eastAsia" w:ascii="宋体" w:hAnsi="宋体" w:eastAsia="宋体" w:cs="宋体"/>
                <w:szCs w:val="21"/>
              </w:rPr>
              <w:t>观看距离</w:t>
            </w:r>
          </w:p>
        </w:tc>
        <w:tc>
          <w:tcPr>
            <w:tcW w:w="3096" w:type="dxa"/>
          </w:tcPr>
          <w:p>
            <w:pPr>
              <w:rPr>
                <w:rFonts w:hint="eastAsia" w:ascii="宋体" w:hAnsi="宋体" w:eastAsia="宋体" w:cs="宋体"/>
                <w:szCs w:val="21"/>
              </w:rPr>
            </w:pPr>
            <w:r>
              <w:rPr>
                <w:rFonts w:hint="eastAsia" w:ascii="宋体" w:hAnsi="宋体" w:eastAsia="宋体" w:cs="宋体"/>
                <w:szCs w:val="21"/>
                <w:lang w:val="en-US" w:eastAsia="zh-CN"/>
              </w:rPr>
              <w:t>50</w:t>
            </w:r>
            <w:r>
              <w:rPr>
                <w:rFonts w:hint="eastAsia" w:ascii="宋体" w:hAnsi="宋体" w:eastAsia="宋体" w:cs="宋体"/>
                <w:szCs w:val="21"/>
              </w:rPr>
              <w:t>米以上</w:t>
            </w:r>
          </w:p>
        </w:tc>
        <w:tc>
          <w:tcPr>
            <w:tcW w:w="3068" w:type="dxa"/>
          </w:tcPr>
          <w:p>
            <w:pPr>
              <w:rPr>
                <w:rFonts w:hint="eastAsia" w:ascii="宋体" w:hAnsi="宋体" w:eastAsia="宋体" w:cs="宋体"/>
                <w:szCs w:val="21"/>
              </w:rPr>
            </w:pPr>
            <w:r>
              <w:rPr>
                <w:rFonts w:hint="eastAsia" w:ascii="宋体" w:hAnsi="宋体" w:eastAsia="宋体" w:cs="宋体"/>
                <w:szCs w:val="21"/>
                <w:lang w:val="en-US" w:eastAsia="zh-CN"/>
              </w:rPr>
              <w:t>100</w:t>
            </w:r>
            <w:r>
              <w:rPr>
                <w:rFonts w:hint="eastAsia" w:ascii="宋体" w:hAnsi="宋体" w:eastAsia="宋体" w:cs="宋体"/>
                <w:szCs w:val="21"/>
              </w:rPr>
              <w:t>米以上</w:t>
            </w:r>
          </w:p>
        </w:tc>
        <w:tc>
          <w:tcPr>
            <w:tcW w:w="3095" w:type="dxa"/>
          </w:tcPr>
          <w:p>
            <w:pPr>
              <w:rPr>
                <w:rFonts w:hint="eastAsia" w:ascii="宋体" w:hAnsi="宋体" w:eastAsia="宋体" w:cs="宋体"/>
                <w:szCs w:val="21"/>
              </w:rPr>
            </w:pPr>
            <w:r>
              <w:rPr>
                <w:rFonts w:hint="eastAsia" w:ascii="宋体" w:hAnsi="宋体" w:eastAsia="宋体" w:cs="宋体"/>
                <w:szCs w:val="21"/>
                <w:lang w:val="en-US" w:eastAsia="zh-CN"/>
              </w:rPr>
              <w:t>150</w:t>
            </w:r>
            <w:r>
              <w:rPr>
                <w:rFonts w:hint="eastAsia" w:ascii="宋体" w:hAnsi="宋体" w:eastAsia="宋体" w:cs="宋体"/>
                <w:szCs w:val="21"/>
              </w:rPr>
              <w:t>米以上</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41" w:type="dxa"/>
          </w:tcPr>
          <w:p>
            <w:pPr>
              <w:rPr>
                <w:rFonts w:hint="eastAsia" w:ascii="宋体" w:hAnsi="宋体" w:eastAsia="宋体" w:cs="宋体"/>
                <w:szCs w:val="21"/>
              </w:rPr>
            </w:pPr>
            <w:r>
              <w:rPr>
                <w:rFonts w:hint="eastAsia" w:ascii="宋体" w:hAnsi="宋体" w:eastAsia="宋体" w:cs="宋体"/>
                <w:szCs w:val="21"/>
              </w:rPr>
              <w:t>观看角度</w:t>
            </w:r>
          </w:p>
        </w:tc>
        <w:tc>
          <w:tcPr>
            <w:tcW w:w="3096" w:type="dxa"/>
          </w:tcPr>
          <w:p>
            <w:pPr>
              <w:rPr>
                <w:rFonts w:hint="eastAsia" w:ascii="宋体" w:hAnsi="宋体" w:eastAsia="宋体" w:cs="宋体"/>
                <w:szCs w:val="21"/>
              </w:rPr>
            </w:pPr>
            <w:r>
              <w:rPr>
                <w:rFonts w:hint="eastAsia" w:ascii="宋体" w:hAnsi="宋体" w:eastAsia="宋体" w:cs="宋体"/>
                <w:szCs w:val="21"/>
              </w:rPr>
              <w:t>140°以内</w:t>
            </w:r>
          </w:p>
        </w:tc>
        <w:tc>
          <w:tcPr>
            <w:tcW w:w="3068" w:type="dxa"/>
          </w:tcPr>
          <w:p>
            <w:pPr>
              <w:rPr>
                <w:rFonts w:hint="eastAsia" w:ascii="宋体" w:hAnsi="宋体" w:eastAsia="宋体" w:cs="宋体"/>
                <w:b/>
                <w:color w:val="FF0000"/>
                <w:szCs w:val="21"/>
              </w:rPr>
            </w:pPr>
            <w:r>
              <w:rPr>
                <w:rFonts w:hint="eastAsia" w:ascii="宋体" w:hAnsi="宋体" w:eastAsia="宋体" w:cs="宋体"/>
                <w:szCs w:val="21"/>
              </w:rPr>
              <w:t>140°以内</w:t>
            </w:r>
          </w:p>
        </w:tc>
        <w:tc>
          <w:tcPr>
            <w:tcW w:w="3095" w:type="dxa"/>
          </w:tcPr>
          <w:p>
            <w:pPr>
              <w:rPr>
                <w:rFonts w:hint="eastAsia" w:ascii="宋体" w:hAnsi="宋体" w:eastAsia="宋体" w:cs="宋体"/>
                <w:b/>
                <w:color w:val="FF0000"/>
                <w:szCs w:val="21"/>
              </w:rPr>
            </w:pPr>
            <w:r>
              <w:rPr>
                <w:rFonts w:hint="eastAsia" w:ascii="宋体" w:hAnsi="宋体" w:eastAsia="宋体" w:cs="宋体"/>
                <w:szCs w:val="21"/>
              </w:rPr>
              <w:t>140°以内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41" w:type="dxa"/>
          </w:tcPr>
          <w:p>
            <w:pPr>
              <w:rPr>
                <w:rFonts w:hint="eastAsia" w:ascii="宋体" w:hAnsi="宋体" w:eastAsia="宋体" w:cs="宋体"/>
                <w:szCs w:val="21"/>
              </w:rPr>
            </w:pPr>
            <w:r>
              <w:rPr>
                <w:rFonts w:hint="eastAsia" w:ascii="宋体" w:hAnsi="宋体" w:eastAsia="宋体" w:cs="宋体"/>
                <w:szCs w:val="21"/>
              </w:rPr>
              <w:t>信号传输距离</w:t>
            </w:r>
          </w:p>
        </w:tc>
        <w:tc>
          <w:tcPr>
            <w:tcW w:w="3096" w:type="dxa"/>
          </w:tcPr>
          <w:p>
            <w:pPr>
              <w:rPr>
                <w:rFonts w:hint="eastAsia" w:ascii="宋体" w:hAnsi="宋体" w:eastAsia="宋体" w:cs="宋体"/>
                <w:szCs w:val="21"/>
              </w:rPr>
            </w:pPr>
            <w:r>
              <w:rPr>
                <w:rFonts w:hint="eastAsia" w:ascii="宋体" w:hAnsi="宋体" w:eastAsia="宋体" w:cs="宋体"/>
                <w:szCs w:val="21"/>
              </w:rPr>
              <w:t>超五类网线90米以内</w:t>
            </w:r>
          </w:p>
        </w:tc>
        <w:tc>
          <w:tcPr>
            <w:tcW w:w="3068" w:type="dxa"/>
          </w:tcPr>
          <w:p>
            <w:pPr>
              <w:rPr>
                <w:rFonts w:hint="eastAsia" w:ascii="宋体" w:hAnsi="宋体" w:eastAsia="宋体" w:cs="宋体"/>
                <w:szCs w:val="21"/>
              </w:rPr>
            </w:pPr>
            <w:r>
              <w:rPr>
                <w:rFonts w:hint="eastAsia" w:ascii="宋体" w:hAnsi="宋体" w:eastAsia="宋体" w:cs="宋体"/>
                <w:szCs w:val="21"/>
              </w:rPr>
              <w:t>超五类网线90米以内</w:t>
            </w:r>
          </w:p>
        </w:tc>
        <w:tc>
          <w:tcPr>
            <w:tcW w:w="3095" w:type="dxa"/>
          </w:tcPr>
          <w:p>
            <w:pPr>
              <w:rPr>
                <w:rFonts w:hint="eastAsia" w:ascii="宋体" w:hAnsi="宋体" w:eastAsia="宋体" w:cs="宋体"/>
                <w:szCs w:val="21"/>
              </w:rPr>
            </w:pPr>
            <w:r>
              <w:rPr>
                <w:rFonts w:hint="eastAsia" w:ascii="宋体" w:hAnsi="宋体" w:eastAsia="宋体" w:cs="宋体"/>
                <w:szCs w:val="21"/>
              </w:rPr>
              <w:t>超五类网线90米以内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41" w:type="dxa"/>
          </w:tcPr>
          <w:p>
            <w:pPr>
              <w:rPr>
                <w:rFonts w:hint="eastAsia" w:ascii="宋体" w:hAnsi="宋体" w:eastAsia="宋体" w:cs="宋体"/>
                <w:szCs w:val="21"/>
              </w:rPr>
            </w:pPr>
            <w:r>
              <w:rPr>
                <w:rFonts w:hint="eastAsia" w:ascii="宋体" w:hAnsi="宋体" w:eastAsia="宋体" w:cs="宋体"/>
                <w:szCs w:val="21"/>
              </w:rPr>
              <w:t>显示模式</w:t>
            </w:r>
          </w:p>
        </w:tc>
        <w:tc>
          <w:tcPr>
            <w:tcW w:w="3096" w:type="dxa"/>
          </w:tcPr>
          <w:p>
            <w:pPr>
              <w:rPr>
                <w:rFonts w:hint="eastAsia" w:ascii="宋体" w:hAnsi="宋体" w:eastAsia="宋体" w:cs="宋体"/>
                <w:szCs w:val="21"/>
              </w:rPr>
            </w:pPr>
            <w:r>
              <w:rPr>
                <w:rFonts w:hint="eastAsia" w:ascii="宋体" w:hAnsi="宋体" w:eastAsia="宋体" w:cs="宋体"/>
                <w:szCs w:val="21"/>
              </w:rPr>
              <w:t>电脑/主控同步</w:t>
            </w:r>
          </w:p>
        </w:tc>
        <w:tc>
          <w:tcPr>
            <w:tcW w:w="3068" w:type="dxa"/>
          </w:tcPr>
          <w:p>
            <w:pPr>
              <w:rPr>
                <w:rFonts w:hint="eastAsia" w:ascii="宋体" w:hAnsi="宋体" w:eastAsia="宋体" w:cs="宋体"/>
                <w:szCs w:val="21"/>
              </w:rPr>
            </w:pPr>
            <w:r>
              <w:rPr>
                <w:rFonts w:hint="eastAsia" w:ascii="宋体" w:hAnsi="宋体" w:eastAsia="宋体" w:cs="宋体"/>
                <w:szCs w:val="21"/>
              </w:rPr>
              <w:t>电脑/主控同步</w:t>
            </w:r>
          </w:p>
        </w:tc>
        <w:tc>
          <w:tcPr>
            <w:tcW w:w="3095" w:type="dxa"/>
          </w:tcPr>
          <w:p>
            <w:pPr>
              <w:rPr>
                <w:rFonts w:hint="eastAsia" w:ascii="宋体" w:hAnsi="宋体" w:eastAsia="宋体" w:cs="宋体"/>
                <w:szCs w:val="21"/>
              </w:rPr>
            </w:pPr>
            <w:r>
              <w:rPr>
                <w:rFonts w:hint="eastAsia" w:ascii="宋体" w:hAnsi="宋体" w:eastAsia="宋体" w:cs="宋体"/>
                <w:szCs w:val="21"/>
              </w:rPr>
              <w:t>电脑/主控同步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41" w:type="dxa"/>
          </w:tcPr>
          <w:p>
            <w:pPr>
              <w:rPr>
                <w:rFonts w:hint="eastAsia" w:ascii="宋体" w:hAnsi="宋体" w:eastAsia="宋体" w:cs="宋体"/>
                <w:szCs w:val="21"/>
              </w:rPr>
            </w:pPr>
            <w:r>
              <w:rPr>
                <w:rFonts w:hint="eastAsia" w:ascii="宋体" w:hAnsi="宋体" w:eastAsia="宋体" w:cs="宋体"/>
                <w:szCs w:val="21"/>
              </w:rPr>
              <w:t>整体透明度</w:t>
            </w:r>
          </w:p>
        </w:tc>
        <w:tc>
          <w:tcPr>
            <w:tcW w:w="3096" w:type="dxa"/>
          </w:tcPr>
          <w:p>
            <w:pPr>
              <w:rPr>
                <w:rFonts w:hint="eastAsia" w:ascii="宋体" w:hAnsi="宋体" w:eastAsia="宋体" w:cs="宋体"/>
                <w:szCs w:val="21"/>
              </w:rPr>
            </w:pPr>
            <w:r>
              <w:rPr>
                <w:rFonts w:hint="eastAsia" w:ascii="宋体" w:hAnsi="宋体" w:eastAsia="宋体" w:cs="宋体"/>
                <w:szCs w:val="21"/>
                <w:lang w:val="en-US" w:eastAsia="zh-CN"/>
              </w:rPr>
              <w:t>73</w:t>
            </w:r>
            <w:r>
              <w:rPr>
                <w:rFonts w:hint="eastAsia" w:ascii="宋体" w:hAnsi="宋体" w:eastAsia="宋体" w:cs="宋体"/>
                <w:szCs w:val="21"/>
              </w:rPr>
              <w:t>%</w:t>
            </w:r>
          </w:p>
        </w:tc>
        <w:tc>
          <w:tcPr>
            <w:tcW w:w="3068" w:type="dxa"/>
          </w:tcPr>
          <w:p>
            <w:pPr>
              <w:rPr>
                <w:rFonts w:hint="eastAsia" w:ascii="宋体" w:hAnsi="宋体" w:eastAsia="宋体" w:cs="宋体"/>
                <w:szCs w:val="21"/>
              </w:rPr>
            </w:pPr>
            <w:r>
              <w:rPr>
                <w:rFonts w:hint="eastAsia" w:ascii="宋体" w:hAnsi="宋体" w:eastAsia="宋体" w:cs="宋体"/>
                <w:szCs w:val="21"/>
                <w:lang w:val="en-US" w:eastAsia="zh-CN"/>
              </w:rPr>
              <w:t>89</w:t>
            </w:r>
            <w:r>
              <w:rPr>
                <w:rFonts w:hint="eastAsia" w:ascii="宋体" w:hAnsi="宋体" w:eastAsia="宋体" w:cs="宋体"/>
                <w:szCs w:val="21"/>
              </w:rPr>
              <w:t>%</w:t>
            </w:r>
          </w:p>
        </w:tc>
        <w:tc>
          <w:tcPr>
            <w:tcW w:w="3095" w:type="dxa"/>
          </w:tcPr>
          <w:p>
            <w:pPr>
              <w:rPr>
                <w:rFonts w:hint="eastAsia" w:ascii="宋体" w:hAnsi="宋体" w:eastAsia="宋体" w:cs="宋体"/>
                <w:szCs w:val="21"/>
              </w:rPr>
            </w:pPr>
            <w:r>
              <w:rPr>
                <w:rFonts w:hint="eastAsia" w:ascii="宋体" w:hAnsi="宋体" w:eastAsia="宋体" w:cs="宋体"/>
                <w:szCs w:val="21"/>
              </w:rPr>
              <w:t>95%</w:t>
            </w:r>
          </w:p>
        </w:tc>
      </w:tr>
    </w:tbl>
    <w:p>
      <w:pPr>
        <w:rPr>
          <w:rFonts w:ascii="黑体" w:hAnsi="黑体" w:eastAsia="黑体"/>
          <w:sz w:val="24"/>
          <w:szCs w:val="24"/>
        </w:rPr>
      </w:pPr>
    </w:p>
    <w:p>
      <w:pPr>
        <w:rPr>
          <w:rFonts w:ascii="黑体" w:hAnsi="黑体" w:eastAsia="黑体"/>
          <w:b/>
          <w:color w:val="FF0000"/>
          <w:sz w:val="24"/>
          <w:szCs w:val="24"/>
        </w:rPr>
      </w:pPr>
      <w:r>
        <w:rPr>
          <w:rFonts w:hint="eastAsia" w:ascii="黑体" w:hAnsi="黑体" w:eastAsia="黑体"/>
          <w:b/>
          <w:color w:val="FF0000"/>
          <w:sz w:val="24"/>
          <w:szCs w:val="24"/>
        </w:rPr>
        <w:t xml:space="preserve">产品简介：                                                                             视觉曲线                                 </w:t>
      </w:r>
    </w:p>
    <w:p>
      <w:pPr>
        <w:rPr>
          <w:rFonts w:ascii="微软雅黑" w:hAnsi="微软雅黑" w:eastAsia="微软雅黑"/>
          <w:color w:val="333333"/>
          <w:sz w:val="24"/>
          <w:szCs w:val="24"/>
          <w:shd w:val="clear" w:color="auto" w:fill="FFFFFF"/>
        </w:rPr>
      </w:pPr>
      <w:r>
        <w:rPr>
          <w:rFonts w:hint="eastAsia"/>
          <w:b/>
          <w:sz w:val="24"/>
          <w:szCs w:val="24"/>
        </w:rPr>
        <w:drawing>
          <wp:anchor distT="0" distB="0" distL="114300" distR="114300" simplePos="0" relativeHeight="251661312" behindDoc="0" locked="0" layoutInCell="1" allowOverlap="1">
            <wp:simplePos x="0" y="0"/>
            <wp:positionH relativeFrom="column">
              <wp:posOffset>5040630</wp:posOffset>
            </wp:positionH>
            <wp:positionV relativeFrom="paragraph">
              <wp:posOffset>-3810</wp:posOffset>
            </wp:positionV>
            <wp:extent cx="4371975" cy="2419350"/>
            <wp:effectExtent l="19050" t="0" r="9525" b="0"/>
            <wp:wrapNone/>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noChangeArrowheads="1"/>
                    </pic:cNvPicPr>
                  </pic:nvPicPr>
                  <pic:blipFill>
                    <a:blip r:embed="rId14"/>
                    <a:srcRect/>
                    <a:stretch>
                      <a:fillRect/>
                    </a:stretch>
                  </pic:blipFill>
                  <pic:spPr>
                    <a:xfrm>
                      <a:off x="0" y="0"/>
                      <a:ext cx="4371975" cy="2419350"/>
                    </a:xfrm>
                    <a:prstGeom prst="rect">
                      <a:avLst/>
                    </a:prstGeom>
                    <a:noFill/>
                    <a:ln w="9525">
                      <a:noFill/>
                      <a:miter lim="800000"/>
                      <a:headEnd/>
                      <a:tailEnd/>
                    </a:ln>
                  </pic:spPr>
                </pic:pic>
              </a:graphicData>
            </a:graphic>
          </wp:anchor>
        </w:drawing>
      </w:r>
      <w:r>
        <w:rPr>
          <w:rFonts w:hint="eastAsia"/>
          <w:b/>
          <w:sz w:val="24"/>
          <w:szCs w:val="24"/>
        </w:rPr>
        <w:t xml:space="preserve">     </w:t>
      </w:r>
      <w:r>
        <w:rPr>
          <w:rFonts w:hint="eastAsia" w:ascii="微软雅黑" w:hAnsi="微软雅黑" w:eastAsia="微软雅黑"/>
          <w:color w:val="333333"/>
          <w:sz w:val="24"/>
          <w:szCs w:val="24"/>
          <w:shd w:val="clear" w:color="auto" w:fill="FFFFFF"/>
        </w:rPr>
        <w:t>LED透明网格屏，具有透明，灵活，轻便，</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易于安装和维护的特点，适合于多种安装方式，</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比如弯曲，折叠，卷绕，悬挂等，做为一个整体</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透明LED网格屏.极具艺术性和创造性，可以自由</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组合成各种形状。广泛应用于建筑立面或天幕等</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的大型屏幕的制作。</w:t>
      </w:r>
    </w:p>
    <w:p>
      <w:pPr>
        <w:rPr>
          <w:rFonts w:ascii="微软雅黑" w:hAnsi="微软雅黑" w:eastAsia="微软雅黑"/>
          <w:b/>
          <w:color w:val="FF0000"/>
          <w:sz w:val="28"/>
          <w:szCs w:val="28"/>
          <w:shd w:val="clear" w:color="auto" w:fill="FFFFFF"/>
        </w:rPr>
      </w:pPr>
      <w:r>
        <w:rPr>
          <w:rFonts w:hint="eastAsia" w:ascii="微软雅黑" w:hAnsi="微软雅黑" w:eastAsia="微软雅黑"/>
          <w:b/>
          <w:color w:val="FF0000"/>
          <w:sz w:val="28"/>
          <w:szCs w:val="28"/>
        </w:rPr>
        <w:drawing>
          <wp:anchor distT="0" distB="0" distL="114300" distR="114300" simplePos="0" relativeHeight="251662336" behindDoc="0" locked="0" layoutInCell="1" allowOverlap="1">
            <wp:simplePos x="0" y="0"/>
            <wp:positionH relativeFrom="column">
              <wp:posOffset>640080</wp:posOffset>
            </wp:positionH>
            <wp:positionV relativeFrom="paragraph">
              <wp:posOffset>325755</wp:posOffset>
            </wp:positionV>
            <wp:extent cx="8667750" cy="4886325"/>
            <wp:effectExtent l="19050" t="0" r="0" b="0"/>
            <wp:wrapNone/>
            <wp:docPr id="1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6"/>
                    <pic:cNvPicPr>
                      <a:picLocks noChangeAspect="1" noChangeArrowheads="1"/>
                    </pic:cNvPicPr>
                  </pic:nvPicPr>
                  <pic:blipFill>
                    <a:blip r:embed="rId15"/>
                    <a:srcRect/>
                    <a:stretch>
                      <a:fillRect/>
                    </a:stretch>
                  </pic:blipFill>
                  <pic:spPr>
                    <a:xfrm>
                      <a:off x="0" y="0"/>
                      <a:ext cx="8667750" cy="4886325"/>
                    </a:xfrm>
                    <a:prstGeom prst="rect">
                      <a:avLst/>
                    </a:prstGeom>
                    <a:noFill/>
                    <a:ln w="9525">
                      <a:noFill/>
                      <a:miter lim="800000"/>
                      <a:headEnd/>
                      <a:tailEnd/>
                    </a:ln>
                  </pic:spPr>
                </pic:pic>
              </a:graphicData>
            </a:graphic>
          </wp:anchor>
        </w:drawing>
      </w:r>
      <w:r>
        <w:rPr>
          <w:rFonts w:hint="eastAsia" w:ascii="微软雅黑" w:hAnsi="微软雅黑" w:eastAsia="微软雅黑"/>
          <w:b/>
          <w:color w:val="FF0000"/>
          <w:sz w:val="28"/>
          <w:szCs w:val="28"/>
          <w:shd w:val="clear" w:color="auto" w:fill="FFFFFF"/>
        </w:rPr>
        <w:t>结构说明：</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 xml:space="preserve">       </w:t>
      </w: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b/>
          <w:color w:val="FF0000"/>
          <w:sz w:val="28"/>
          <w:szCs w:val="28"/>
          <w:shd w:val="clear" w:color="auto" w:fill="FFFFFF"/>
        </w:rPr>
      </w:pPr>
      <w:r>
        <w:rPr>
          <w:rFonts w:hint="eastAsia" w:ascii="微软雅黑" w:hAnsi="微软雅黑" w:eastAsia="微软雅黑"/>
          <w:b/>
          <w:color w:val="FF0000"/>
          <w:sz w:val="28"/>
          <w:szCs w:val="28"/>
          <w:shd w:val="clear" w:color="auto" w:fill="FFFFFF"/>
        </w:rPr>
        <w:t>技术要求说明：</w:t>
      </w:r>
      <w:r>
        <w:rPr>
          <w:rFonts w:hint="eastAsia" w:ascii="微软雅黑" w:hAnsi="微软雅黑" w:eastAsia="微软雅黑"/>
          <w:sz w:val="24"/>
          <w:szCs w:val="24"/>
          <w:shd w:val="clear" w:color="auto" w:fill="FFFFFF"/>
        </w:rPr>
        <w:t>1. 所有结构部分与外墙固定镙杆，建议采用316不锈钢化学镙栓</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 xml:space="preserve">                 2.</w:t>
      </w:r>
      <w:r>
        <w:rPr>
          <w:rFonts w:hint="eastAsia"/>
        </w:rPr>
        <w:t xml:space="preserve"> </w:t>
      </w:r>
      <w:r>
        <w:rPr>
          <w:rFonts w:hint="eastAsia" w:ascii="微软雅黑" w:hAnsi="微软雅黑" w:eastAsia="微软雅黑"/>
          <w:color w:val="333333"/>
          <w:sz w:val="24"/>
          <w:szCs w:val="24"/>
          <w:shd w:val="clear" w:color="auto" w:fill="FFFFFF"/>
        </w:rPr>
        <w:t>焊条规格J422国标</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 xml:space="preserve">                 3. 焊缝需要防锈处理，至少达到国标3级标准</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 xml:space="preserve">                 4. 具体方案以结构深化图为准</w:t>
      </w:r>
    </w:p>
    <w:p>
      <w:pPr>
        <w:rPr>
          <w:rFonts w:ascii="微软雅黑" w:hAnsi="微软雅黑" w:eastAsia="微软雅黑"/>
          <w:b/>
          <w:color w:val="FF0000"/>
          <w:sz w:val="28"/>
          <w:szCs w:val="28"/>
          <w:shd w:val="clear" w:color="auto" w:fill="FFFFFF"/>
        </w:rPr>
      </w:pPr>
      <w:r>
        <w:rPr>
          <w:rFonts w:ascii="微软雅黑" w:hAnsi="微软雅黑" w:eastAsia="微软雅黑"/>
          <w:b/>
          <w:color w:val="FF0000"/>
          <w:sz w:val="24"/>
          <w:szCs w:val="24"/>
          <w:shd w:val="clear" w:color="auto" w:fill="FFFFFF"/>
        </w:rPr>
        <w:pict>
          <v:shape id="_x0000_s2058" o:spid="_x0000_s2058" o:spt="75" type="#_x0000_t75" style="position:absolute;left:0pt;margin-left:109.4pt;margin-top:12.95pt;height:276.85pt;width:670.2pt;z-index:251670528;mso-width-relative:page;mso-height-relative:page;" o:ole="t" filled="f" o:preferrelative="t" stroked="f" coordsize="21600,21600">
            <v:path/>
            <v:fill on="f" focussize="0,0"/>
            <v:stroke on="f" joinstyle="miter"/>
            <v:imagedata r:id="rId17" cropleft="17788f" croptop="29771f" cropright="24295f" cropbottom="16012f" o:title=""/>
            <o:lock v:ext="edit" aspectratio="f"/>
          </v:shape>
          <o:OLEObject Type="Embed" ProgID="AutoCAD.Drawing.17" ShapeID="_x0000_s2058" DrawAspect="Content" ObjectID="_1468075727" r:id="rId16">
            <o:LockedField>false</o:LockedField>
          </o:OLEObject>
        </w:pict>
      </w:r>
      <w:r>
        <w:rPr>
          <w:rFonts w:hint="eastAsia" w:ascii="微软雅黑" w:hAnsi="微软雅黑" w:eastAsia="微软雅黑"/>
          <w:b/>
          <w:color w:val="FF0000"/>
          <w:sz w:val="28"/>
          <w:szCs w:val="28"/>
          <w:shd w:val="clear" w:color="auto" w:fill="FFFFFF"/>
        </w:rPr>
        <w:t>安装接线说明：</w:t>
      </w:r>
    </w:p>
    <w:p>
      <w:pPr>
        <w:rPr>
          <w:rFonts w:ascii="微软雅黑" w:hAnsi="微软雅黑" w:eastAsia="微软雅黑"/>
          <w:b/>
          <w:color w:val="FF0000"/>
          <w:sz w:val="24"/>
          <w:szCs w:val="24"/>
          <w:shd w:val="clear" w:color="auto" w:fill="FFFFFF"/>
        </w:rPr>
      </w:pPr>
      <w:r>
        <w:rPr>
          <w:rFonts w:hint="eastAsia" w:ascii="微软雅黑" w:hAnsi="微软雅黑" w:eastAsia="微软雅黑"/>
          <w:b/>
          <w:color w:val="FF0000"/>
          <w:sz w:val="24"/>
          <w:szCs w:val="24"/>
          <w:shd w:val="clear" w:color="auto" w:fill="FFFFFF"/>
        </w:rPr>
        <w:t>1.连接说明</w:t>
      </w: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hint="eastAsia" w:ascii="微软雅黑" w:hAnsi="微软雅黑" w:eastAsia="微软雅黑"/>
          <w:b/>
          <w:color w:val="FF0000"/>
          <w:sz w:val="24"/>
          <w:szCs w:val="24"/>
          <w:shd w:val="clear" w:color="auto" w:fill="FFFFFF"/>
        </w:rPr>
      </w:pPr>
    </w:p>
    <w:p>
      <w:pPr>
        <w:rPr>
          <w:rFonts w:hint="eastAsia"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r>
        <w:rPr>
          <w:rFonts w:hint="eastAsia" w:ascii="微软雅黑" w:hAnsi="微软雅黑" w:eastAsia="微软雅黑"/>
          <w:b/>
          <w:color w:val="FF0000"/>
          <w:sz w:val="24"/>
          <w:szCs w:val="24"/>
          <w:shd w:val="clear" w:color="auto" w:fill="FFFFFF"/>
        </w:rPr>
        <w:t xml:space="preserve">                  控制系统需要根据具体使用的控制器型号来确定控制器与灯的连接方式，具体与我司售后人员联系。</w:t>
      </w:r>
    </w:p>
    <w:p>
      <w:pPr>
        <w:rPr>
          <w:rFonts w:ascii="微软雅黑" w:hAnsi="微软雅黑" w:eastAsia="微软雅黑"/>
          <w:b/>
          <w:sz w:val="24"/>
          <w:szCs w:val="24"/>
          <w:shd w:val="clear" w:color="auto" w:fill="FFFFFF"/>
        </w:rPr>
      </w:pPr>
      <w:r>
        <w:rPr>
          <w:rFonts w:hint="eastAsia" w:ascii="微软雅黑" w:hAnsi="微软雅黑" w:eastAsia="微软雅黑"/>
          <w:b/>
          <w:color w:val="FF0000"/>
          <w:sz w:val="24"/>
          <w:szCs w:val="24"/>
          <w:shd w:val="clear" w:color="auto" w:fill="FFFFFF"/>
        </w:rPr>
        <w:t>2.控制系统连接说明</w:t>
      </w:r>
      <w:r>
        <w:rPr>
          <w:rFonts w:ascii="微软雅黑" w:hAnsi="微软雅黑" w:eastAsia="微软雅黑"/>
          <w:b/>
          <w:color w:val="FF0000"/>
          <w:sz w:val="24"/>
          <w:szCs w:val="24"/>
          <w:shd w:val="clear" w:color="auto" w:fill="FFFFFF"/>
        </w:rPr>
        <w:pict>
          <v:shape id="_x0000_s2051" o:spid="_x0000_s2051" o:spt="75" type="#_x0000_t75" style="position:absolute;left:0pt;margin-left:2.95pt;margin-top:16.5pt;height:103.6pt;width:771.5pt;z-index:251667456;mso-width-relative:page;mso-height-relative:page;" o:ole="t" filled="f" o:preferrelative="t" stroked="f" coordsize="21600,21600">
            <v:path/>
            <v:fill on="f" focussize="0,0"/>
            <v:stroke on="f"/>
            <v:imagedata r:id="rId19" cropleft="1719f" croptop="23718f" cropright="4356f" cropbottom="25859f" o:title=""/>
            <o:lock v:ext="edit" aspectratio="f"/>
          </v:shape>
          <o:OLEObject Type="Embed" ProgID="AutoCAD.Drawing.17" ShapeID="_x0000_s2051" DrawAspect="Content" ObjectID="_1468075728" r:id="rId18">
            <o:LockedField>false</o:LockedField>
          </o:OLEObject>
        </w:pict>
      </w:r>
    </w:p>
    <w:p>
      <w:pPr>
        <w:autoSpaceDE w:val="0"/>
        <w:autoSpaceDN w:val="0"/>
        <w:adjustRightInd w:val="0"/>
        <w:jc w:val="left"/>
        <w:rPr>
          <w:rFonts w:ascii="+4F53" w:hAnsi="+4F53" w:eastAsia="System" w:cs="+4F53"/>
          <w:kern w:val="0"/>
          <w:sz w:val="24"/>
          <w:szCs w:val="24"/>
        </w:rPr>
      </w:pPr>
      <w:r>
        <w:rPr>
          <w:rFonts w:hint="eastAsia" w:ascii="微软雅黑" w:hAnsi="微软雅黑" w:eastAsia="微软雅黑"/>
          <w:b/>
          <w:sz w:val="24"/>
          <w:szCs w:val="24"/>
          <w:shd w:val="clear" w:color="auto" w:fill="FFFFFF"/>
        </w:rPr>
        <w:t xml:space="preserve">      </w:t>
      </w:r>
      <w:r>
        <w:rPr>
          <w:rFonts w:ascii="+4F53" w:hAnsi="+4F53" w:eastAsia="System" w:cs="+4F53"/>
          <w:kern w:val="0"/>
          <w:sz w:val="24"/>
          <w:szCs w:val="24"/>
        </w:rPr>
        <w:t xml:space="preserve">  </w:t>
      </w: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lang w:val="en-US" w:eastAsia="zh-CN"/>
        </w:rPr>
        <w:t>1.</w:t>
      </w:r>
      <w:r>
        <w:rPr>
          <w:rFonts w:hint="eastAsia" w:asciiTheme="majorEastAsia" w:hAnsiTheme="majorEastAsia" w:eastAsiaTheme="majorEastAsia" w:cstheme="majorEastAsia"/>
          <w:kern w:val="0"/>
          <w:sz w:val="24"/>
          <w:szCs w:val="24"/>
        </w:rPr>
        <w:t>控制器和控制器之间的连接方式制器之间的采用568B接法，电脑与控制器之间采用两头568B接法，电脑与控制器或者控制器与控制器之间网线长度不超过80米，所有分控连接的总网线长度不超过500米，若要超过此距离则采用光纤连接。</w:t>
      </w:r>
    </w:p>
    <w:p>
      <w:pPr>
        <w:autoSpaceDE w:val="0"/>
        <w:autoSpaceDN w:val="0"/>
        <w:adjustRightInd w:val="0"/>
        <w:jc w:val="lef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lang w:val="en-US" w:eastAsia="zh-CN"/>
        </w:rPr>
        <w:t>2</w:t>
      </w:r>
      <w:r>
        <w:rPr>
          <w:rFonts w:hint="eastAsia" w:asciiTheme="majorEastAsia" w:hAnsiTheme="majorEastAsia" w:eastAsiaTheme="majorEastAsia" w:cstheme="majorEastAsia"/>
          <w:kern w:val="0"/>
          <w:sz w:val="24"/>
          <w:szCs w:val="24"/>
        </w:rPr>
        <w:t>.每个信号负载灯点数</w:t>
      </w:r>
      <w:r>
        <w:rPr>
          <w:rFonts w:hint="eastAsia" w:asciiTheme="majorEastAsia" w:hAnsiTheme="majorEastAsia" w:eastAsiaTheme="majorEastAsia" w:cstheme="majorEastAsia"/>
          <w:kern w:val="0"/>
          <w:sz w:val="24"/>
          <w:szCs w:val="24"/>
          <w:lang w:val="en-US" w:eastAsia="zh-CN"/>
        </w:rPr>
        <w:t>:</w:t>
      </w:r>
      <w:r>
        <w:rPr>
          <w:rFonts w:hint="eastAsia" w:asciiTheme="majorEastAsia" w:hAnsiTheme="majorEastAsia" w:eastAsiaTheme="majorEastAsia" w:cstheme="majorEastAsia"/>
          <w:color w:val="FF0000"/>
          <w:kern w:val="0"/>
          <w:sz w:val="24"/>
          <w:szCs w:val="24"/>
          <w:lang w:val="en-US" w:eastAsia="zh-CN"/>
        </w:rPr>
        <w:t>(RGB)</w:t>
      </w:r>
      <w:r>
        <w:rPr>
          <w:rFonts w:hint="eastAsia" w:asciiTheme="majorEastAsia" w:hAnsiTheme="majorEastAsia" w:eastAsiaTheme="majorEastAsia" w:cstheme="majorEastAsia"/>
          <w:kern w:val="0"/>
          <w:sz w:val="24"/>
          <w:szCs w:val="24"/>
        </w:rPr>
        <w:t>控制在340点以内</w:t>
      </w:r>
      <w:r>
        <w:rPr>
          <w:rFonts w:hint="eastAsia" w:asciiTheme="majorEastAsia" w:hAnsiTheme="majorEastAsia" w:eastAsiaTheme="majorEastAsia" w:cstheme="majorEastAsia"/>
          <w:kern w:val="0"/>
          <w:sz w:val="24"/>
          <w:szCs w:val="24"/>
          <w:lang w:val="en-US" w:eastAsia="zh-CN"/>
        </w:rPr>
        <w:t>,</w:t>
      </w:r>
      <w:r>
        <w:rPr>
          <w:rFonts w:hint="eastAsia" w:asciiTheme="majorEastAsia" w:hAnsiTheme="majorEastAsia" w:eastAsiaTheme="majorEastAsia" w:cstheme="majorEastAsia"/>
          <w:color w:val="FF0000"/>
          <w:kern w:val="0"/>
          <w:sz w:val="24"/>
          <w:szCs w:val="24"/>
          <w:lang w:val="en-US" w:eastAsia="zh-CN"/>
        </w:rPr>
        <w:t>(RGB+W)</w:t>
      </w:r>
      <w:r>
        <w:rPr>
          <w:rFonts w:hint="eastAsia" w:asciiTheme="majorEastAsia" w:hAnsiTheme="majorEastAsia" w:eastAsiaTheme="majorEastAsia" w:cstheme="majorEastAsia"/>
          <w:kern w:val="0"/>
          <w:sz w:val="24"/>
          <w:szCs w:val="24"/>
        </w:rPr>
        <w:t>控制在</w:t>
      </w:r>
      <w:r>
        <w:rPr>
          <w:rFonts w:hint="eastAsia" w:asciiTheme="majorEastAsia" w:hAnsiTheme="majorEastAsia" w:eastAsiaTheme="majorEastAsia" w:cstheme="majorEastAsia"/>
          <w:kern w:val="0"/>
          <w:sz w:val="24"/>
          <w:szCs w:val="24"/>
          <w:lang w:val="en-US" w:eastAsia="zh-CN"/>
        </w:rPr>
        <w:t>255</w:t>
      </w:r>
      <w:r>
        <w:rPr>
          <w:rFonts w:hint="eastAsia" w:asciiTheme="majorEastAsia" w:hAnsiTheme="majorEastAsia" w:eastAsiaTheme="majorEastAsia" w:cstheme="majorEastAsia"/>
          <w:kern w:val="0"/>
          <w:sz w:val="24"/>
          <w:szCs w:val="24"/>
        </w:rPr>
        <w:t>点以内。</w:t>
      </w:r>
    </w:p>
    <w:p>
      <w:pPr>
        <w:autoSpaceDE w:val="0"/>
        <w:autoSpaceDN w:val="0"/>
        <w:adjustRightInd w:val="0"/>
        <w:jc w:val="lef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lang w:val="en-US" w:eastAsia="zh-CN"/>
        </w:rPr>
        <w:t>3</w:t>
      </w:r>
      <w:r>
        <w:rPr>
          <w:rFonts w:hint="eastAsia" w:asciiTheme="majorEastAsia" w:hAnsiTheme="majorEastAsia" w:eastAsiaTheme="majorEastAsia" w:cstheme="majorEastAsia"/>
          <w:kern w:val="0"/>
          <w:sz w:val="24"/>
          <w:szCs w:val="24"/>
        </w:rPr>
        <w:t>.网线压法：</w:t>
      </w:r>
      <w:r>
        <w:rPr>
          <w:rFonts w:hint="eastAsia" w:asciiTheme="majorEastAsia" w:hAnsiTheme="majorEastAsia" w:eastAsiaTheme="majorEastAsia" w:cstheme="majorEastAsia"/>
          <w:kern w:val="0"/>
          <w:sz w:val="24"/>
          <w:szCs w:val="24"/>
          <w:lang w:eastAsia="zh-CN"/>
        </w:rPr>
        <w:t>面向水晶头带金属片一面，水晶头弹片那一面朝手心，网线从左至右的压线顺序是：</w:t>
      </w:r>
    </w:p>
    <w:p>
      <w:pPr>
        <w:autoSpaceDE w:val="0"/>
        <w:autoSpaceDN w:val="0"/>
        <w:adjustRightInd w:val="0"/>
        <w:jc w:val="lef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 xml:space="preserve">     568A:绿白 绿 橙白 蓝 蓝白 橙 棕白 棕</w:t>
      </w:r>
    </w:p>
    <w:p>
      <w:pPr>
        <w:autoSpaceDE w:val="0"/>
        <w:autoSpaceDN w:val="0"/>
        <w:adjustRightInd w:val="0"/>
        <w:jc w:val="lef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 xml:space="preserve">     568B:橙白 橙 绿白 蓝 蓝白 绿 棕白 棕</w:t>
      </w:r>
      <w:r>
        <w:rPr>
          <w:rFonts w:hint="eastAsia" w:asciiTheme="majorEastAsia" w:hAnsiTheme="majorEastAsia" w:eastAsiaTheme="majorEastAsia" w:cstheme="majorEastAsia"/>
        </w:rPr>
        <w:drawing>
          <wp:anchor distT="0" distB="0" distL="114935" distR="114935" simplePos="0" relativeHeight="251666432" behindDoc="0" locked="0" layoutInCell="1" allowOverlap="1">
            <wp:simplePos x="0" y="0"/>
            <wp:positionH relativeFrom="column">
              <wp:posOffset>6640830</wp:posOffset>
            </wp:positionH>
            <wp:positionV relativeFrom="paragraph">
              <wp:posOffset>-697865</wp:posOffset>
            </wp:positionV>
            <wp:extent cx="1459865" cy="1266825"/>
            <wp:effectExtent l="0" t="0" r="6985" b="9525"/>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20"/>
                    <a:stretch>
                      <a:fillRect/>
                    </a:stretch>
                  </pic:blipFill>
                  <pic:spPr>
                    <a:xfrm>
                      <a:off x="7000875" y="6200140"/>
                      <a:ext cx="1459865" cy="1266825"/>
                    </a:xfrm>
                    <a:prstGeom prst="rect">
                      <a:avLst/>
                    </a:prstGeom>
                    <a:noFill/>
                    <a:ln w="9525">
                      <a:noFill/>
                    </a:ln>
                  </pic:spPr>
                </pic:pic>
              </a:graphicData>
            </a:graphic>
          </wp:anchor>
        </w:drawing>
      </w:r>
    </w:p>
    <w:sectPr>
      <w:pgSz w:w="16838" w:h="11906" w:orient="landscape"/>
      <w:pgMar w:top="567" w:right="567" w:bottom="567"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4F53">
    <w:altName w:val="Times New Roman"/>
    <w:panose1 w:val="00000000000000000000"/>
    <w:charset w:val="00"/>
    <w:family w:val="auto"/>
    <w:pitch w:val="default"/>
    <w:sig w:usb0="00000000" w:usb1="00000000" w:usb2="00000000" w:usb3="00000000" w:csb0="00000001" w:csb1="00000000"/>
  </w:font>
  <w:font w:name="System">
    <w:altName w:val="宋体"/>
    <w:panose1 w:val="00000000000000000000"/>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F3E59"/>
    <w:rsid w:val="0000474C"/>
    <w:rsid w:val="000220B7"/>
    <w:rsid w:val="00041D7E"/>
    <w:rsid w:val="0005640A"/>
    <w:rsid w:val="0007127F"/>
    <w:rsid w:val="000739C7"/>
    <w:rsid w:val="0007703A"/>
    <w:rsid w:val="00086594"/>
    <w:rsid w:val="00086AC3"/>
    <w:rsid w:val="000B7568"/>
    <w:rsid w:val="001279E9"/>
    <w:rsid w:val="00181E0E"/>
    <w:rsid w:val="001E3727"/>
    <w:rsid w:val="002C452E"/>
    <w:rsid w:val="002F3E59"/>
    <w:rsid w:val="002F7CDC"/>
    <w:rsid w:val="0030116F"/>
    <w:rsid w:val="00323A94"/>
    <w:rsid w:val="00345628"/>
    <w:rsid w:val="00352A63"/>
    <w:rsid w:val="003571CF"/>
    <w:rsid w:val="00361BB2"/>
    <w:rsid w:val="00372344"/>
    <w:rsid w:val="00377144"/>
    <w:rsid w:val="003B07CC"/>
    <w:rsid w:val="003C1243"/>
    <w:rsid w:val="00437343"/>
    <w:rsid w:val="0046202A"/>
    <w:rsid w:val="00491B1B"/>
    <w:rsid w:val="00491FA7"/>
    <w:rsid w:val="004A1FC0"/>
    <w:rsid w:val="004A32B0"/>
    <w:rsid w:val="004D6AD9"/>
    <w:rsid w:val="0050436E"/>
    <w:rsid w:val="00536E84"/>
    <w:rsid w:val="00552ECD"/>
    <w:rsid w:val="00571055"/>
    <w:rsid w:val="00575146"/>
    <w:rsid w:val="005940CE"/>
    <w:rsid w:val="005A6956"/>
    <w:rsid w:val="005A7DAE"/>
    <w:rsid w:val="005D2D57"/>
    <w:rsid w:val="005D78E8"/>
    <w:rsid w:val="0064373C"/>
    <w:rsid w:val="00690F2F"/>
    <w:rsid w:val="00696E56"/>
    <w:rsid w:val="006F5E24"/>
    <w:rsid w:val="007056D9"/>
    <w:rsid w:val="0072189F"/>
    <w:rsid w:val="00734AF7"/>
    <w:rsid w:val="007476E0"/>
    <w:rsid w:val="007B6939"/>
    <w:rsid w:val="00805451"/>
    <w:rsid w:val="00865B3A"/>
    <w:rsid w:val="008701A0"/>
    <w:rsid w:val="008B4F77"/>
    <w:rsid w:val="00914154"/>
    <w:rsid w:val="00943723"/>
    <w:rsid w:val="00965BE7"/>
    <w:rsid w:val="0098087A"/>
    <w:rsid w:val="00985DA1"/>
    <w:rsid w:val="009B4C66"/>
    <w:rsid w:val="009E22FB"/>
    <w:rsid w:val="00A13FDA"/>
    <w:rsid w:val="00A2424C"/>
    <w:rsid w:val="00A446ED"/>
    <w:rsid w:val="00A45180"/>
    <w:rsid w:val="00A6309D"/>
    <w:rsid w:val="00A652C6"/>
    <w:rsid w:val="00AE5A3E"/>
    <w:rsid w:val="00B02618"/>
    <w:rsid w:val="00B06597"/>
    <w:rsid w:val="00B17F13"/>
    <w:rsid w:val="00B33A4A"/>
    <w:rsid w:val="00B51D52"/>
    <w:rsid w:val="00B62648"/>
    <w:rsid w:val="00BC70E5"/>
    <w:rsid w:val="00BE58CB"/>
    <w:rsid w:val="00BF0C87"/>
    <w:rsid w:val="00C0310D"/>
    <w:rsid w:val="00C14E37"/>
    <w:rsid w:val="00C30242"/>
    <w:rsid w:val="00C410E9"/>
    <w:rsid w:val="00C57257"/>
    <w:rsid w:val="00CF6DC8"/>
    <w:rsid w:val="00D04B66"/>
    <w:rsid w:val="00D56205"/>
    <w:rsid w:val="00D83368"/>
    <w:rsid w:val="00DE3328"/>
    <w:rsid w:val="00E015F4"/>
    <w:rsid w:val="00E05034"/>
    <w:rsid w:val="00E13828"/>
    <w:rsid w:val="00E20ADD"/>
    <w:rsid w:val="00E321BB"/>
    <w:rsid w:val="00E36907"/>
    <w:rsid w:val="00E4585D"/>
    <w:rsid w:val="00E629AC"/>
    <w:rsid w:val="00EA7A8F"/>
    <w:rsid w:val="00EB009F"/>
    <w:rsid w:val="00F101D0"/>
    <w:rsid w:val="00F145CB"/>
    <w:rsid w:val="00F36F2C"/>
    <w:rsid w:val="00F433AA"/>
    <w:rsid w:val="00F6239A"/>
    <w:rsid w:val="00F7301A"/>
    <w:rsid w:val="00FE000C"/>
    <w:rsid w:val="01CD0F35"/>
    <w:rsid w:val="021C17ED"/>
    <w:rsid w:val="0236751C"/>
    <w:rsid w:val="04071AF5"/>
    <w:rsid w:val="06A637D0"/>
    <w:rsid w:val="08755B70"/>
    <w:rsid w:val="0A0B14F8"/>
    <w:rsid w:val="0A826A60"/>
    <w:rsid w:val="0EE16179"/>
    <w:rsid w:val="11F62C07"/>
    <w:rsid w:val="12B677E7"/>
    <w:rsid w:val="134C653B"/>
    <w:rsid w:val="13B45F89"/>
    <w:rsid w:val="18EE1705"/>
    <w:rsid w:val="1EC04941"/>
    <w:rsid w:val="203D2A0C"/>
    <w:rsid w:val="203F16E2"/>
    <w:rsid w:val="236A27D6"/>
    <w:rsid w:val="23E943D5"/>
    <w:rsid w:val="240E17DA"/>
    <w:rsid w:val="248F65AA"/>
    <w:rsid w:val="27996C33"/>
    <w:rsid w:val="298301C6"/>
    <w:rsid w:val="2D81164A"/>
    <w:rsid w:val="2E003688"/>
    <w:rsid w:val="2FF91144"/>
    <w:rsid w:val="30823863"/>
    <w:rsid w:val="320F2DB6"/>
    <w:rsid w:val="324B30E8"/>
    <w:rsid w:val="356844BB"/>
    <w:rsid w:val="387260AA"/>
    <w:rsid w:val="387368D8"/>
    <w:rsid w:val="3937618B"/>
    <w:rsid w:val="3A764306"/>
    <w:rsid w:val="3BA3394B"/>
    <w:rsid w:val="3BA97D09"/>
    <w:rsid w:val="3BB63AD4"/>
    <w:rsid w:val="40C94F5B"/>
    <w:rsid w:val="40FF13BB"/>
    <w:rsid w:val="42706D3D"/>
    <w:rsid w:val="43DF7D80"/>
    <w:rsid w:val="4460181C"/>
    <w:rsid w:val="45CE1BEB"/>
    <w:rsid w:val="4BAB3DDD"/>
    <w:rsid w:val="4BDC7D23"/>
    <w:rsid w:val="4BE56B11"/>
    <w:rsid w:val="51114376"/>
    <w:rsid w:val="53A6590A"/>
    <w:rsid w:val="53FF4B79"/>
    <w:rsid w:val="56A70269"/>
    <w:rsid w:val="57081AAE"/>
    <w:rsid w:val="5839769F"/>
    <w:rsid w:val="59203F46"/>
    <w:rsid w:val="5AFE2DD8"/>
    <w:rsid w:val="5D762C66"/>
    <w:rsid w:val="5D92022C"/>
    <w:rsid w:val="655D7F68"/>
    <w:rsid w:val="65C30504"/>
    <w:rsid w:val="66E55A5B"/>
    <w:rsid w:val="6795348C"/>
    <w:rsid w:val="69F01C88"/>
    <w:rsid w:val="6B917708"/>
    <w:rsid w:val="6B9A1232"/>
    <w:rsid w:val="73164C17"/>
    <w:rsid w:val="7366109E"/>
    <w:rsid w:val="7BC0169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semiHidden/>
    <w:qFormat/>
    <w:uiPriority w:val="99"/>
    <w:rPr>
      <w:sz w:val="18"/>
      <w:szCs w:val="18"/>
    </w:rPr>
  </w:style>
  <w:style w:type="character" w:customStyle="1" w:styleId="10">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wmf"/><Relationship Id="rId8" Type="http://schemas.openxmlformats.org/officeDocument/2006/relationships/oleObject" Target="embeddings/oleObject2.bin"/><Relationship Id="rId7" Type="http://schemas.openxmlformats.org/officeDocument/2006/relationships/image" Target="media/image3.png"/><Relationship Id="rId6" Type="http://schemas.openxmlformats.org/officeDocument/2006/relationships/image" Target="media/image2.wmf"/><Relationship Id="rId5" Type="http://schemas.openxmlformats.org/officeDocument/2006/relationships/oleObject" Target="embeddings/oleObject1.bin"/><Relationship Id="rId4" Type="http://schemas.openxmlformats.org/officeDocument/2006/relationships/image" Target="media/image1.png"/><Relationship Id="rId3" Type="http://schemas.openxmlformats.org/officeDocument/2006/relationships/theme" Target="theme/theme1.xml"/><Relationship Id="rId22" Type="http://schemas.openxmlformats.org/officeDocument/2006/relationships/fontTable" Target="fontTable.xml"/><Relationship Id="rId21" Type="http://schemas.openxmlformats.org/officeDocument/2006/relationships/customXml" Target="../customXml/item1.xml"/><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wmf"/><Relationship Id="rId18" Type="http://schemas.openxmlformats.org/officeDocument/2006/relationships/oleObject" Target="embeddings/oleObject4.bin"/><Relationship Id="rId17" Type="http://schemas.openxmlformats.org/officeDocument/2006/relationships/image" Target="media/image11.wmf"/><Relationship Id="rId16" Type="http://schemas.openxmlformats.org/officeDocument/2006/relationships/oleObject" Target="embeddings/oleObject3.bin"/><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pn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9"/>
    <customShpInfo spid="_x0000_s2057"/>
    <customShpInfo spid="_x0000_s2058"/>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314</Words>
  <Characters>1796</Characters>
  <Lines>14</Lines>
  <Paragraphs>4</Paragraphs>
  <TotalTime>0</TotalTime>
  <ScaleCrop>false</ScaleCrop>
  <LinksUpToDate>false</LinksUpToDate>
  <CharactersWithSpaces>2106</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2019-10-14T02:41:00Z</dcterms:created>
  <dc:creator>PC</dc:creator>
  <cp:lastModifiedBy>靳工</cp:lastModifiedBy>
  <cp:lastPrinted>2019-10-24T06:09:00Z</cp:lastPrinted>
  <dcterms:modified xsi:type="dcterms:W3CDTF">2021-08-19T08:08:51Z</dcterms:modified>
  <cp:revision>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FC1D443A1243491EB783BD9590120BD6</vt:lpwstr>
  </property>
</Properties>
</file>